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F1" w:rsidRPr="00CD7780" w:rsidRDefault="001D20F1" w:rsidP="001D20F1">
      <w:pPr>
        <w:spacing w:line="276" w:lineRule="auto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D7780">
        <w:rPr>
          <w:b/>
          <w:sz w:val="28"/>
          <w:szCs w:val="28"/>
        </w:rPr>
        <w:t>Domov penzion pro důchodce Beroun</w:t>
      </w:r>
    </w:p>
    <w:p w:rsidR="001D20F1" w:rsidRPr="00CD7780" w:rsidRDefault="001D20F1" w:rsidP="001D20F1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CD7780">
        <w:rPr>
          <w:b/>
          <w:sz w:val="28"/>
          <w:szCs w:val="28"/>
        </w:rPr>
        <w:t>Na Parkáně 111,266 0l Beroun-Město</w:t>
      </w:r>
    </w:p>
    <w:p w:rsidR="001D20F1" w:rsidRPr="00CD7780" w:rsidRDefault="001D20F1" w:rsidP="001D20F1">
      <w:pPr>
        <w:spacing w:line="276" w:lineRule="auto"/>
        <w:jc w:val="center"/>
        <w:outlineLvl w:val="0"/>
        <w:rPr>
          <w:sz w:val="28"/>
          <w:szCs w:val="28"/>
        </w:rPr>
      </w:pPr>
      <w:r w:rsidRPr="00CD7780">
        <w:rPr>
          <w:sz w:val="28"/>
          <w:szCs w:val="28"/>
        </w:rPr>
        <w:t>příspěvková organizace</w:t>
      </w:r>
    </w:p>
    <w:p w:rsidR="001D20F1" w:rsidRDefault="001D20F1" w:rsidP="001D20F1">
      <w:pPr>
        <w:spacing w:line="276" w:lineRule="auto"/>
        <w:jc w:val="both"/>
        <w:outlineLvl w:val="0"/>
        <w:rPr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outlineLvl w:val="0"/>
        <w:rPr>
          <w:b/>
          <w:color w:val="000000"/>
          <w:sz w:val="22"/>
          <w:szCs w:val="22"/>
          <w:u w:val="single"/>
        </w:rPr>
      </w:pPr>
    </w:p>
    <w:p w:rsidR="00CD7780" w:rsidRDefault="001D20F1" w:rsidP="001D20F1">
      <w:pPr>
        <w:spacing w:line="276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CD7780">
        <w:rPr>
          <w:b/>
          <w:color w:val="000000"/>
          <w:sz w:val="28"/>
          <w:szCs w:val="28"/>
          <w:u w:val="single"/>
        </w:rPr>
        <w:t>Zpráva o činnosti organizace Domov penzion pro důchodce Beroun</w:t>
      </w:r>
      <w:r w:rsidR="00CD7780" w:rsidRPr="00CD7780">
        <w:rPr>
          <w:b/>
          <w:color w:val="000000"/>
          <w:sz w:val="28"/>
          <w:szCs w:val="28"/>
          <w:u w:val="single"/>
        </w:rPr>
        <w:t xml:space="preserve"> </w:t>
      </w:r>
    </w:p>
    <w:p w:rsidR="001D20F1" w:rsidRPr="00CD7780" w:rsidRDefault="001D20F1" w:rsidP="001D20F1">
      <w:pPr>
        <w:spacing w:line="276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CD7780">
        <w:rPr>
          <w:b/>
          <w:color w:val="000000"/>
          <w:sz w:val="28"/>
          <w:szCs w:val="28"/>
          <w:u w:val="single"/>
        </w:rPr>
        <w:t>za rok 201</w:t>
      </w:r>
      <w:r w:rsidR="00CD7780">
        <w:rPr>
          <w:b/>
          <w:color w:val="000000"/>
          <w:sz w:val="28"/>
          <w:szCs w:val="28"/>
          <w:u w:val="single"/>
        </w:rPr>
        <w:t>2</w:t>
      </w:r>
    </w:p>
    <w:p w:rsidR="001D20F1" w:rsidRDefault="001D20F1" w:rsidP="001D20F1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Zpráva o činnosti</w:t>
      </w:r>
      <w:r w:rsidR="0011260C">
        <w:rPr>
          <w:color w:val="000000"/>
          <w:sz w:val="22"/>
          <w:szCs w:val="22"/>
        </w:rPr>
        <w:t xml:space="preserve"> příspěvkové</w:t>
      </w:r>
      <w:r>
        <w:rPr>
          <w:color w:val="000000"/>
          <w:sz w:val="22"/>
          <w:szCs w:val="22"/>
        </w:rPr>
        <w:t xml:space="preserve"> organizace Domov penzion pro důchodce Beroun</w:t>
      </w:r>
      <w:r w:rsidR="00396CFB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dále jen DPD</w:t>
      </w:r>
      <w:r w:rsidR="00396CFB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, byla </w:t>
      </w:r>
      <w:r w:rsidR="00341793">
        <w:rPr>
          <w:color w:val="000000"/>
          <w:sz w:val="22"/>
          <w:szCs w:val="22"/>
        </w:rPr>
        <w:t>předložena</w:t>
      </w:r>
      <w:r>
        <w:rPr>
          <w:color w:val="000000"/>
          <w:sz w:val="22"/>
          <w:szCs w:val="22"/>
        </w:rPr>
        <w:t xml:space="preserve"> v komisi zdravotní a sociálních věcí RM dne</w:t>
      </w:r>
      <w:r w:rsidR="00341793">
        <w:rPr>
          <w:color w:val="000000"/>
          <w:sz w:val="22"/>
          <w:szCs w:val="22"/>
        </w:rPr>
        <w:t xml:space="preserve"> 28.2.2013 a je přístupná na webových stránkách Města Berouna, zřizovatele DPD</w:t>
      </w:r>
      <w:r>
        <w:rPr>
          <w:color w:val="000000"/>
          <w:sz w:val="22"/>
          <w:szCs w:val="22"/>
        </w:rPr>
        <w:t>.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  <w:t xml:space="preserve">Charakteristika DPD </w:t>
      </w:r>
    </w:p>
    <w:p w:rsidR="00310358" w:rsidRDefault="00310358" w:rsidP="001D20F1">
      <w:pPr>
        <w:tabs>
          <w:tab w:val="left" w:pos="540"/>
        </w:tabs>
        <w:spacing w:line="276" w:lineRule="auto"/>
        <w:ind w:left="540" w:hanging="540"/>
        <w:jc w:val="both"/>
        <w:rPr>
          <w:b/>
          <w:color w:val="000000"/>
          <w:sz w:val="22"/>
          <w:szCs w:val="22"/>
        </w:rPr>
      </w:pP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Název: Domov penzion pro důchodce Beroun </w:t>
      </w: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Sídlo: Na Parkáně </w:t>
      </w:r>
      <w:r w:rsidR="0011260C">
        <w:rPr>
          <w:color w:val="000000"/>
          <w:sz w:val="22"/>
          <w:szCs w:val="22"/>
        </w:rPr>
        <w:t>čp.</w:t>
      </w:r>
      <w:r>
        <w:rPr>
          <w:color w:val="000000"/>
          <w:sz w:val="22"/>
          <w:szCs w:val="22"/>
        </w:rPr>
        <w:t>111, 266 01 Beroun</w:t>
      </w: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Forma: příspěvková organizace, zřizovatel Město Beroun</w:t>
      </w: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Statutární zástupce: ředitel</w:t>
      </w:r>
      <w:r w:rsidR="0011260C">
        <w:rPr>
          <w:color w:val="000000"/>
          <w:sz w:val="22"/>
          <w:szCs w:val="22"/>
        </w:rPr>
        <w:t>ka</w:t>
      </w:r>
      <w:r w:rsidR="00393784">
        <w:rPr>
          <w:color w:val="000000"/>
          <w:sz w:val="22"/>
          <w:szCs w:val="22"/>
        </w:rPr>
        <w:t xml:space="preserve"> Ing. Kučerová Miroslava</w:t>
      </w: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Webové stránky:</w:t>
      </w:r>
      <w:r w:rsidR="00A7323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hyperlink r:id="rId7" w:history="1">
        <w:r>
          <w:rPr>
            <w:rStyle w:val="Hypertextovodkaz"/>
            <w:color w:val="000000"/>
            <w:sz w:val="22"/>
            <w:szCs w:val="22"/>
            <w:u w:val="none"/>
          </w:rPr>
          <w:t>www.mesto-beroun.cz</w:t>
        </w:r>
      </w:hyperlink>
    </w:p>
    <w:p w:rsidR="001D20F1" w:rsidRPr="00310358" w:rsidRDefault="00396CFB" w:rsidP="001D20F1">
      <w:pPr>
        <w:tabs>
          <w:tab w:val="left" w:pos="540"/>
        </w:tabs>
        <w:spacing w:line="276" w:lineRule="auto"/>
        <w:ind w:left="540" w:hanging="540"/>
        <w:jc w:val="both"/>
        <w:rPr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 xml:space="preserve"> </w:t>
      </w:r>
      <w:r w:rsidR="00310358">
        <w:rPr>
          <w:color w:val="000000"/>
          <w:sz w:val="22"/>
          <w:szCs w:val="22"/>
        </w:rPr>
        <w:t xml:space="preserve">         E-mail: </w:t>
      </w:r>
      <w:hyperlink r:id="rId8" w:history="1">
        <w:r w:rsidR="00310358" w:rsidRPr="00310358">
          <w:rPr>
            <w:rStyle w:val="Hypertextovodkaz"/>
            <w:color w:val="auto"/>
            <w:sz w:val="22"/>
            <w:szCs w:val="22"/>
            <w:u w:val="none"/>
          </w:rPr>
          <w:t>dpdberoun</w:t>
        </w:r>
        <w:r w:rsidR="00310358" w:rsidRPr="00310358">
          <w:rPr>
            <w:rStyle w:val="Hypertextovodkaz"/>
            <w:color w:val="auto"/>
            <w:sz w:val="22"/>
            <w:szCs w:val="22"/>
            <w:u w:val="none"/>
            <w:lang w:val="en-US"/>
          </w:rPr>
          <w:t>@tiscali.cz</w:t>
        </w:r>
      </w:hyperlink>
    </w:p>
    <w:p w:rsidR="00310358" w:rsidRPr="00310358" w:rsidRDefault="00310358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  <w:t>Organizační struktura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DPD</w:t>
      </w: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tabs>
          <w:tab w:val="left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Organizační řád DPD byl schválen usnesením RM č.64/2007 ze dne 12. 2. </w:t>
      </w:r>
      <w:smartTag w:uri="urn:schemas-microsoft-com:office:smarttags" w:element="metricconverter">
        <w:smartTagPr>
          <w:attr w:name="ProductID" w:val="2007 a"/>
        </w:smartTagPr>
        <w:r>
          <w:rPr>
            <w:color w:val="000000"/>
            <w:sz w:val="22"/>
            <w:szCs w:val="22"/>
          </w:rPr>
          <w:t>2007 a</w:t>
        </w:r>
      </w:smartTag>
      <w:r>
        <w:rPr>
          <w:color w:val="000000"/>
          <w:sz w:val="22"/>
          <w:szCs w:val="22"/>
        </w:rPr>
        <w:t xml:space="preserve"> usnesením ZM č.1/2007 ze dne 26. 2. 2007. Organizační schéma DPD</w:t>
      </w:r>
      <w:r w:rsidR="0011260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včetně </w:t>
      </w:r>
      <w:r w:rsidR="0011260C">
        <w:rPr>
          <w:color w:val="000000"/>
          <w:sz w:val="22"/>
          <w:szCs w:val="22"/>
        </w:rPr>
        <w:t xml:space="preserve">rozsahu </w:t>
      </w:r>
      <w:r>
        <w:rPr>
          <w:color w:val="000000"/>
          <w:sz w:val="22"/>
          <w:szCs w:val="22"/>
        </w:rPr>
        <w:t>personálního zajištění</w:t>
      </w:r>
      <w:r w:rsidR="0011260C">
        <w:rPr>
          <w:color w:val="000000"/>
          <w:sz w:val="22"/>
          <w:szCs w:val="22"/>
        </w:rPr>
        <w:t>m, počtu pracovníků a jejich pracovních úvazků v r. 2012,</w:t>
      </w:r>
      <w:r>
        <w:rPr>
          <w:color w:val="000000"/>
          <w:sz w:val="22"/>
          <w:szCs w:val="22"/>
        </w:rPr>
        <w:t xml:space="preserve"> je obsaženo v Příloze č. 1.</w:t>
      </w:r>
    </w:p>
    <w:p w:rsidR="001D20F1" w:rsidRDefault="0011260C" w:rsidP="001D20F1">
      <w:pPr>
        <w:spacing w:line="276" w:lineRule="auto"/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D20F1" w:rsidRDefault="001D20F1" w:rsidP="001D20F1">
      <w:pPr>
        <w:tabs>
          <w:tab w:val="left" w:pos="360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 w:rsidR="0011260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 w:rsidR="0011260C">
        <w:rPr>
          <w:b/>
          <w:color w:val="000000"/>
          <w:sz w:val="22"/>
          <w:szCs w:val="22"/>
        </w:rPr>
        <w:t xml:space="preserve">   Popis jednotlivých č</w:t>
      </w:r>
      <w:r>
        <w:rPr>
          <w:b/>
          <w:color w:val="000000"/>
          <w:sz w:val="22"/>
          <w:szCs w:val="22"/>
        </w:rPr>
        <w:t>innost</w:t>
      </w:r>
      <w:r w:rsidR="0011260C">
        <w:rPr>
          <w:b/>
          <w:color w:val="000000"/>
          <w:sz w:val="22"/>
          <w:szCs w:val="22"/>
        </w:rPr>
        <w:t>í</w:t>
      </w:r>
      <w:r>
        <w:rPr>
          <w:b/>
          <w:color w:val="000000"/>
          <w:sz w:val="22"/>
          <w:szCs w:val="22"/>
        </w:rPr>
        <w:t xml:space="preserve"> DPD</w:t>
      </w:r>
    </w:p>
    <w:p w:rsidR="001D20F1" w:rsidRDefault="001D20F1" w:rsidP="001D20F1">
      <w:pPr>
        <w:tabs>
          <w:tab w:val="left" w:pos="360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1D20F1" w:rsidRDefault="001D20F1" w:rsidP="001D20F1">
      <w:pPr>
        <w:numPr>
          <w:ilvl w:val="1"/>
          <w:numId w:val="1"/>
        </w:num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Hlavní činnost</w:t>
      </w:r>
      <w:r w:rsidR="00396CFB">
        <w:rPr>
          <w:color w:val="000000"/>
          <w:sz w:val="22"/>
          <w:szCs w:val="22"/>
          <w:u w:val="single"/>
        </w:rPr>
        <w:t>i organizace</w:t>
      </w:r>
      <w:r>
        <w:rPr>
          <w:color w:val="000000"/>
          <w:sz w:val="22"/>
          <w:szCs w:val="22"/>
          <w:u w:val="single"/>
        </w:rPr>
        <w:t xml:space="preserve"> DPD:</w:t>
      </w:r>
    </w:p>
    <w:p w:rsidR="001D20F1" w:rsidRDefault="001D20F1" w:rsidP="001D20F1">
      <w:pPr>
        <w:tabs>
          <w:tab w:val="left" w:pos="540"/>
        </w:tabs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numPr>
          <w:ilvl w:val="2"/>
          <w:numId w:val="1"/>
        </w:numPr>
        <w:tabs>
          <w:tab w:val="left" w:pos="540"/>
        </w:tabs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Pečovatelská služba </w:t>
      </w:r>
    </w:p>
    <w:p w:rsidR="001D20F1" w:rsidRDefault="001D20F1" w:rsidP="001D20F1">
      <w:pPr>
        <w:tabs>
          <w:tab w:val="left" w:pos="540"/>
        </w:tabs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DPD poskytuje pečovatelskou službu na území města Berouna a ve středisku osobní hygieny v</w:t>
      </w:r>
      <w:r w:rsidR="0031035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DPD</w:t>
      </w:r>
      <w:r w:rsidR="00310358">
        <w:rPr>
          <w:color w:val="000000"/>
          <w:sz w:val="22"/>
          <w:szCs w:val="22"/>
        </w:rPr>
        <w:t>, Na Parkáně čp.111</w:t>
      </w:r>
      <w:r>
        <w:rPr>
          <w:color w:val="000000"/>
          <w:sz w:val="22"/>
          <w:szCs w:val="22"/>
        </w:rPr>
        <w:t xml:space="preserve">.  </w:t>
      </w:r>
    </w:p>
    <w:p w:rsidR="001D20F1" w:rsidRDefault="001D20F1" w:rsidP="001D20F1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Kapacita pečovatelské služby: 340 klientů.</w:t>
      </w:r>
    </w:p>
    <w:p w:rsidR="001D20F1" w:rsidRDefault="001D20F1" w:rsidP="001D20F1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Počet klientů pečovatelské služby ke dni 31. 12. 201</w:t>
      </w:r>
      <w:r w:rsidR="00A5326D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ab/>
      </w:r>
      <w:r w:rsidRPr="0088561A">
        <w:rPr>
          <w:color w:val="000000"/>
          <w:sz w:val="22"/>
          <w:szCs w:val="22"/>
        </w:rPr>
        <w:t>2</w:t>
      </w:r>
      <w:r w:rsidR="00A5326D" w:rsidRPr="0088561A">
        <w:rPr>
          <w:color w:val="000000"/>
          <w:sz w:val="22"/>
          <w:szCs w:val="22"/>
        </w:rPr>
        <w:t>16</w:t>
      </w:r>
      <w:r w:rsidRPr="0088561A">
        <w:rPr>
          <w:color w:val="000000"/>
          <w:sz w:val="22"/>
          <w:szCs w:val="22"/>
        </w:rPr>
        <w:t xml:space="preserve"> klientů.</w:t>
      </w:r>
      <w:r w:rsidR="0088561A" w:rsidRPr="0088561A">
        <w:rPr>
          <w:color w:val="000000"/>
          <w:sz w:val="22"/>
          <w:szCs w:val="22"/>
        </w:rPr>
        <w:t xml:space="preserve"> Celkový</w:t>
      </w:r>
      <w:r w:rsidR="0088561A">
        <w:rPr>
          <w:color w:val="000000"/>
          <w:sz w:val="22"/>
          <w:szCs w:val="22"/>
        </w:rPr>
        <w:t xml:space="preserve"> počet klientů, kterým byla pečovatelská služba v</w:t>
      </w:r>
      <w:r w:rsidR="00393784">
        <w:rPr>
          <w:color w:val="000000"/>
          <w:sz w:val="22"/>
          <w:szCs w:val="22"/>
        </w:rPr>
        <w:t> průběhu roku</w:t>
      </w:r>
      <w:r w:rsidR="0088561A">
        <w:rPr>
          <w:color w:val="000000"/>
          <w:sz w:val="22"/>
          <w:szCs w:val="22"/>
        </w:rPr>
        <w:t xml:space="preserve"> 2012 poskytnuta je 257 klientů.</w:t>
      </w:r>
    </w:p>
    <w:p w:rsidR="001D20F1" w:rsidRDefault="001D20F1" w:rsidP="001D20F1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Poskytované služby: např. dovážka obědů, úklidy domácnosti,</w:t>
      </w:r>
      <w:r w:rsidR="00A5326D">
        <w:rPr>
          <w:color w:val="000000"/>
          <w:sz w:val="22"/>
          <w:szCs w:val="22"/>
        </w:rPr>
        <w:t xml:space="preserve"> běžné i velké </w:t>
      </w:r>
      <w:r>
        <w:rPr>
          <w:color w:val="000000"/>
          <w:sz w:val="22"/>
          <w:szCs w:val="22"/>
        </w:rPr>
        <w:t>nákupy, praní prádla</w:t>
      </w:r>
      <w:r w:rsidR="00A5326D">
        <w:rPr>
          <w:color w:val="000000"/>
          <w:sz w:val="22"/>
          <w:szCs w:val="22"/>
        </w:rPr>
        <w:t>, pochůzky po úřadech</w:t>
      </w:r>
      <w:r>
        <w:rPr>
          <w:color w:val="000000"/>
          <w:sz w:val="22"/>
          <w:szCs w:val="22"/>
        </w:rPr>
        <w:t>. Na základě individuálního přání</w:t>
      </w:r>
      <w:r w:rsidR="00A5326D">
        <w:rPr>
          <w:color w:val="000000"/>
          <w:sz w:val="22"/>
          <w:szCs w:val="22"/>
        </w:rPr>
        <w:t xml:space="preserve"> našich</w:t>
      </w:r>
      <w:r>
        <w:rPr>
          <w:color w:val="000000"/>
          <w:sz w:val="22"/>
          <w:szCs w:val="22"/>
        </w:rPr>
        <w:t xml:space="preserve"> klient</w:t>
      </w:r>
      <w:r w:rsidR="00A5326D">
        <w:rPr>
          <w:color w:val="000000"/>
          <w:sz w:val="22"/>
          <w:szCs w:val="22"/>
        </w:rPr>
        <w:t>ů jsme rozšířili  nabídku i o další</w:t>
      </w:r>
      <w:r>
        <w:rPr>
          <w:color w:val="000000"/>
          <w:sz w:val="22"/>
          <w:szCs w:val="22"/>
        </w:rPr>
        <w:t xml:space="preserve"> </w:t>
      </w:r>
      <w:r w:rsidR="00A5326D">
        <w:rPr>
          <w:color w:val="000000"/>
          <w:sz w:val="22"/>
          <w:szCs w:val="22"/>
        </w:rPr>
        <w:t>nadstandardní</w:t>
      </w:r>
      <w:r w:rsidR="00600B34">
        <w:rPr>
          <w:color w:val="000000"/>
          <w:sz w:val="22"/>
          <w:szCs w:val="22"/>
        </w:rPr>
        <w:t xml:space="preserve"> služby</w:t>
      </w:r>
      <w:r w:rsidR="00A5326D">
        <w:rPr>
          <w:color w:val="000000"/>
          <w:sz w:val="22"/>
          <w:szCs w:val="22"/>
        </w:rPr>
        <w:t xml:space="preserve"> – fakultativní. Jedná se </w:t>
      </w:r>
      <w:r w:rsidR="00396CFB">
        <w:rPr>
          <w:color w:val="000000"/>
          <w:sz w:val="22"/>
          <w:szCs w:val="22"/>
        </w:rPr>
        <w:t>nejčastěji</w:t>
      </w:r>
      <w:r w:rsidR="00A5326D">
        <w:rPr>
          <w:color w:val="000000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 kontroly klientů v DPS,dovoz prádla do prádelny, zapůjčování vysavače)</w:t>
      </w:r>
      <w:r w:rsidR="004139F1">
        <w:rPr>
          <w:color w:val="000000"/>
          <w:sz w:val="22"/>
          <w:szCs w:val="22"/>
        </w:rPr>
        <w:t>.</w:t>
      </w:r>
    </w:p>
    <w:p w:rsidR="001D20F1" w:rsidRDefault="0088561A" w:rsidP="001D20F1">
      <w:pPr>
        <w:numPr>
          <w:ilvl w:val="1"/>
          <w:numId w:val="2"/>
        </w:numPr>
        <w:tabs>
          <w:tab w:val="left" w:pos="567"/>
        </w:tabs>
        <w:spacing w:line="276" w:lineRule="auto"/>
        <w:ind w:left="567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Zájem jsme zaznamenali o poskytování pečovatelské služby krátkodobě</w:t>
      </w:r>
      <w:r w:rsidR="004139F1">
        <w:rPr>
          <w:color w:val="000000"/>
          <w:sz w:val="22"/>
          <w:szCs w:val="22"/>
        </w:rPr>
        <w:t xml:space="preserve"> např.</w:t>
      </w:r>
      <w:r>
        <w:rPr>
          <w:color w:val="000000"/>
          <w:sz w:val="22"/>
          <w:szCs w:val="22"/>
        </w:rPr>
        <w:t xml:space="preserve"> v době dovolených, po návratu z nemocnice nebo </w:t>
      </w:r>
      <w:r w:rsidR="004139F1">
        <w:rPr>
          <w:color w:val="000000"/>
          <w:sz w:val="22"/>
          <w:szCs w:val="22"/>
        </w:rPr>
        <w:t>pro onemocnění</w:t>
      </w:r>
      <w:r>
        <w:rPr>
          <w:color w:val="000000"/>
          <w:sz w:val="22"/>
          <w:szCs w:val="22"/>
        </w:rPr>
        <w:t xml:space="preserve"> pečující osoby blízké.</w:t>
      </w:r>
    </w:p>
    <w:p w:rsidR="001D20F1" w:rsidRDefault="001D20F1" w:rsidP="001D20F1">
      <w:pPr>
        <w:numPr>
          <w:ilvl w:val="1"/>
          <w:numId w:val="2"/>
        </w:numPr>
        <w:tabs>
          <w:tab w:val="num" w:pos="567"/>
        </w:tabs>
        <w:spacing w:line="276" w:lineRule="auto"/>
        <w:ind w:left="567" w:hanging="425"/>
        <w:jc w:val="both"/>
        <w:rPr>
          <w:sz w:val="22"/>
          <w:szCs w:val="22"/>
        </w:rPr>
      </w:pPr>
      <w:r>
        <w:rPr>
          <w:sz w:val="22"/>
          <w:szCs w:val="22"/>
        </w:rPr>
        <w:t>Hlavní ukazatele činnosti pečovatelské služby</w:t>
      </w:r>
      <w:r w:rsidR="00393784">
        <w:rPr>
          <w:sz w:val="22"/>
          <w:szCs w:val="22"/>
        </w:rPr>
        <w:t xml:space="preserve"> za rok 2012</w:t>
      </w:r>
      <w:r>
        <w:rPr>
          <w:sz w:val="22"/>
          <w:szCs w:val="22"/>
        </w:rPr>
        <w:t xml:space="preserve"> jsou obsaženy v Příloze č. 2.</w:t>
      </w:r>
    </w:p>
    <w:p w:rsidR="001D20F1" w:rsidRDefault="001D20F1" w:rsidP="001D20F1">
      <w:pPr>
        <w:spacing w:line="276" w:lineRule="auto"/>
        <w:ind w:left="180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ind w:left="18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lastRenderedPageBreak/>
        <w:t>3.1.2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Bydlení a správ</w:t>
      </w:r>
      <w:r w:rsidR="00873CBB">
        <w:rPr>
          <w:color w:val="000000"/>
          <w:sz w:val="22"/>
          <w:szCs w:val="22"/>
          <w:u w:val="single"/>
        </w:rPr>
        <w:t>a</w:t>
      </w:r>
      <w:r>
        <w:rPr>
          <w:color w:val="000000"/>
          <w:sz w:val="22"/>
          <w:szCs w:val="22"/>
          <w:u w:val="single"/>
        </w:rPr>
        <w:t xml:space="preserve"> domu s pečovatelskou službou (penzionu)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DA1A77" w:rsidP="001D20F1">
      <w:pPr>
        <w:numPr>
          <w:ilvl w:val="0"/>
          <w:numId w:val="3"/>
        </w:numPr>
        <w:tabs>
          <w:tab w:val="num" w:pos="567"/>
        </w:tabs>
        <w:spacing w:line="276" w:lineRule="auto"/>
        <w:ind w:left="567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Dům s pečovatelskou službou je domem s byty zvláštního určení a soustřeďují se zde občané s potřebou využívání pečovatelské služby. V DPD je zajištěna pečovatelská služba</w:t>
      </w:r>
      <w:r w:rsidR="001D20F1">
        <w:rPr>
          <w:color w:val="000000"/>
          <w:sz w:val="22"/>
          <w:szCs w:val="22"/>
        </w:rPr>
        <w:t xml:space="preserve"> v</w:t>
      </w:r>
      <w:r>
        <w:rPr>
          <w:color w:val="000000"/>
          <w:sz w:val="22"/>
          <w:szCs w:val="22"/>
        </w:rPr>
        <w:t> </w:t>
      </w:r>
      <w:r w:rsidR="001D20F1">
        <w:rPr>
          <w:color w:val="000000"/>
          <w:sz w:val="22"/>
          <w:szCs w:val="22"/>
        </w:rPr>
        <w:t>době</w:t>
      </w:r>
      <w:r>
        <w:rPr>
          <w:color w:val="000000"/>
          <w:sz w:val="22"/>
          <w:szCs w:val="22"/>
        </w:rPr>
        <w:t xml:space="preserve"> od</w:t>
      </w:r>
      <w:r w:rsidR="001D20F1">
        <w:rPr>
          <w:color w:val="000000"/>
          <w:sz w:val="22"/>
          <w:szCs w:val="22"/>
        </w:rPr>
        <w:t xml:space="preserve"> 7.00 – 19.00 hod.</w:t>
      </w:r>
      <w:r>
        <w:rPr>
          <w:color w:val="000000"/>
          <w:sz w:val="22"/>
          <w:szCs w:val="22"/>
        </w:rPr>
        <w:t xml:space="preserve"> celý týden, včetně sobot nedělí a svátků.</w:t>
      </w:r>
      <w:r w:rsidR="001D20F1">
        <w:rPr>
          <w:color w:val="000000"/>
          <w:sz w:val="22"/>
          <w:szCs w:val="22"/>
        </w:rPr>
        <w:t xml:space="preserve"> V </w:t>
      </w:r>
      <w:r>
        <w:rPr>
          <w:color w:val="000000"/>
          <w:sz w:val="22"/>
          <w:szCs w:val="22"/>
        </w:rPr>
        <w:t>DPD</w:t>
      </w:r>
      <w:r w:rsidR="001D20F1">
        <w:rPr>
          <w:color w:val="000000"/>
          <w:sz w:val="22"/>
          <w:szCs w:val="22"/>
        </w:rPr>
        <w:t xml:space="preserve"> jsou všechny předpoklady pro rozvoj kulturního a společenského života a aktivizačních činností obyvatel DPD. Jejich přehled za r. 201</w:t>
      </w:r>
      <w:r w:rsidR="00600B34">
        <w:rPr>
          <w:color w:val="000000"/>
          <w:sz w:val="22"/>
          <w:szCs w:val="22"/>
        </w:rPr>
        <w:t>2</w:t>
      </w:r>
      <w:r w:rsidR="001D20F1">
        <w:rPr>
          <w:color w:val="000000"/>
          <w:sz w:val="22"/>
          <w:szCs w:val="22"/>
        </w:rPr>
        <w:t xml:space="preserve"> je uveden</w:t>
      </w:r>
      <w:r w:rsidR="001D20F1">
        <w:rPr>
          <w:sz w:val="22"/>
          <w:szCs w:val="22"/>
        </w:rPr>
        <w:t xml:space="preserve"> v Příloze č. 3.</w:t>
      </w:r>
    </w:p>
    <w:p w:rsidR="001D20F1" w:rsidRDefault="001D20F1" w:rsidP="001D20F1">
      <w:pPr>
        <w:numPr>
          <w:ilvl w:val="0"/>
          <w:numId w:val="3"/>
        </w:numPr>
        <w:tabs>
          <w:tab w:val="clear" w:pos="1428"/>
          <w:tab w:val="num" w:pos="567"/>
          <w:tab w:val="num" w:pos="1080"/>
          <w:tab w:val="num" w:pos="2990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penzionu je celkem 46 bytů. Z toho: 39 bytů 1+KK, 7 bytů 2+KK </w:t>
      </w:r>
    </w:p>
    <w:p w:rsidR="001D20F1" w:rsidRDefault="001D20F1" w:rsidP="001D20F1">
      <w:pPr>
        <w:numPr>
          <w:ilvl w:val="0"/>
          <w:numId w:val="3"/>
        </w:numPr>
        <w:tabs>
          <w:tab w:val="clear" w:pos="1428"/>
          <w:tab w:val="num" w:pos="567"/>
          <w:tab w:val="num" w:pos="1080"/>
          <w:tab w:val="num" w:pos="2990"/>
        </w:tabs>
        <w:spacing w:line="276" w:lineRule="auto"/>
        <w:ind w:left="567" w:hanging="425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Kapacita obyvatel penzionu: 53 </w:t>
      </w:r>
    </w:p>
    <w:p w:rsidR="001D20F1" w:rsidRDefault="001D20F1" w:rsidP="001D20F1">
      <w:pPr>
        <w:tabs>
          <w:tab w:val="num" w:pos="567"/>
          <w:tab w:val="num" w:pos="1080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Počet obyvatel k 31. 12. 201</w:t>
      </w:r>
      <w:r w:rsidR="00F85F81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: 51 (2 byty 2+KK obsazeny</w:t>
      </w:r>
      <w:r w:rsidR="00873CBB">
        <w:rPr>
          <w:color w:val="000000"/>
          <w:sz w:val="22"/>
          <w:szCs w:val="22"/>
        </w:rPr>
        <w:t xml:space="preserve"> pouze</w:t>
      </w:r>
      <w:r>
        <w:rPr>
          <w:color w:val="000000"/>
          <w:sz w:val="22"/>
          <w:szCs w:val="22"/>
        </w:rPr>
        <w:t xml:space="preserve"> 1 osobou)</w:t>
      </w:r>
    </w:p>
    <w:p w:rsidR="001D20F1" w:rsidRDefault="001D20F1" w:rsidP="001D20F1">
      <w:pPr>
        <w:numPr>
          <w:ilvl w:val="0"/>
          <w:numId w:val="4"/>
        </w:numPr>
        <w:tabs>
          <w:tab w:val="clear" w:pos="2270"/>
          <w:tab w:val="num" w:pos="567"/>
          <w:tab w:val="num" w:pos="1080"/>
          <w:tab w:val="num" w:pos="2990"/>
        </w:tabs>
        <w:spacing w:line="276" w:lineRule="auto"/>
        <w:ind w:left="567" w:hanging="425"/>
        <w:jc w:val="both"/>
        <w:rPr>
          <w:rStyle w:val="Odkaznakoment"/>
          <w:sz w:val="22"/>
          <w:szCs w:val="22"/>
        </w:rPr>
      </w:pPr>
      <w:r>
        <w:rPr>
          <w:color w:val="000000"/>
          <w:sz w:val="22"/>
          <w:szCs w:val="22"/>
        </w:rPr>
        <w:t>O umístění žadatelů do penzionu rozhoduje odbor SVZ MěÚ po projednání v komisi SVZ RM a to na základě zmocnění RM (unesení č.93/2003). Vlastník DPD- Město Beroun s klientem uzavírá nájemní smlouvu na dobu určitou 2 let. V případě, že se nevyskytnou okolnosti tomu bránící (viz. bod 4.2) je smlouva prodlužována</w:t>
      </w:r>
      <w:r w:rsidR="00600B3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 to opět na 2 roky. </w:t>
      </w:r>
    </w:p>
    <w:p w:rsidR="001D20F1" w:rsidRDefault="001D20F1" w:rsidP="001D20F1">
      <w:pPr>
        <w:numPr>
          <w:ilvl w:val="0"/>
          <w:numId w:val="4"/>
        </w:numPr>
        <w:tabs>
          <w:tab w:val="clear" w:pos="2270"/>
          <w:tab w:val="num" w:pos="567"/>
          <w:tab w:val="num" w:pos="1080"/>
          <w:tab w:val="num" w:pos="2990"/>
        </w:tabs>
        <w:spacing w:line="276" w:lineRule="auto"/>
        <w:ind w:left="567" w:hanging="425"/>
        <w:jc w:val="both"/>
        <w:rPr>
          <w:u w:val="single"/>
        </w:rPr>
      </w:pPr>
      <w:r>
        <w:rPr>
          <w:color w:val="000000"/>
          <w:sz w:val="22"/>
          <w:szCs w:val="22"/>
          <w:u w:val="single"/>
        </w:rPr>
        <w:t>Nájemné:</w:t>
      </w:r>
    </w:p>
    <w:p w:rsidR="001D20F1" w:rsidRDefault="001D20F1" w:rsidP="001D20F1">
      <w:pPr>
        <w:tabs>
          <w:tab w:val="num" w:pos="567"/>
          <w:tab w:val="num" w:pos="1620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Výše nájemného činí 25,-Kč/1m</w:t>
      </w:r>
      <w:r>
        <w:rPr>
          <w:color w:val="000000"/>
          <w:sz w:val="22"/>
          <w:szCs w:val="22"/>
          <w:vertAlign w:val="superscript"/>
        </w:rPr>
        <w:t xml:space="preserve">2 </w:t>
      </w:r>
      <w:r>
        <w:rPr>
          <w:color w:val="000000"/>
          <w:sz w:val="22"/>
          <w:szCs w:val="22"/>
        </w:rPr>
        <w:t>podlahové plochy bytu.</w:t>
      </w:r>
    </w:p>
    <w:p w:rsidR="001D20F1" w:rsidRPr="00D36371" w:rsidRDefault="001D20F1" w:rsidP="001D20F1">
      <w:pPr>
        <w:tabs>
          <w:tab w:val="left" w:pos="540"/>
          <w:tab w:val="num" w:pos="567"/>
        </w:tabs>
        <w:spacing w:line="276" w:lineRule="auto"/>
        <w:ind w:left="567" w:hanging="425"/>
        <w:jc w:val="both"/>
        <w:rPr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 xml:space="preserve">Nájemné z bytů v penzionu nájemníci </w:t>
      </w:r>
      <w:r w:rsidR="00600B34">
        <w:rPr>
          <w:bCs/>
          <w:color w:val="000000"/>
          <w:sz w:val="22"/>
          <w:szCs w:val="22"/>
        </w:rPr>
        <w:t>prostřednictvím DPD</w:t>
      </w:r>
      <w:r>
        <w:rPr>
          <w:bCs/>
          <w:color w:val="000000"/>
          <w:sz w:val="22"/>
          <w:szCs w:val="22"/>
        </w:rPr>
        <w:t xml:space="preserve"> každý měsíc </w:t>
      </w:r>
      <w:r w:rsidR="00600B34">
        <w:rPr>
          <w:bCs/>
          <w:color w:val="000000"/>
          <w:sz w:val="22"/>
          <w:szCs w:val="22"/>
        </w:rPr>
        <w:t>hradí vlastníkovi objektu-</w:t>
      </w:r>
      <w:r>
        <w:rPr>
          <w:bCs/>
          <w:color w:val="000000"/>
          <w:sz w:val="22"/>
          <w:szCs w:val="22"/>
        </w:rPr>
        <w:t xml:space="preserve"> Měst</w:t>
      </w:r>
      <w:r w:rsidR="00600B34">
        <w:rPr>
          <w:bCs/>
          <w:color w:val="000000"/>
          <w:sz w:val="22"/>
          <w:szCs w:val="22"/>
        </w:rPr>
        <w:t>u</w:t>
      </w:r>
      <w:r>
        <w:rPr>
          <w:bCs/>
          <w:color w:val="000000"/>
          <w:sz w:val="22"/>
          <w:szCs w:val="22"/>
        </w:rPr>
        <w:t xml:space="preserve"> Beroun</w:t>
      </w:r>
      <w:r w:rsidR="00600B34">
        <w:rPr>
          <w:bCs/>
          <w:color w:val="000000"/>
          <w:sz w:val="22"/>
          <w:szCs w:val="22"/>
        </w:rPr>
        <w:t>u.</w:t>
      </w:r>
      <w:r>
        <w:rPr>
          <w:bCs/>
          <w:color w:val="000000"/>
          <w:sz w:val="22"/>
          <w:szCs w:val="22"/>
        </w:rPr>
        <w:t xml:space="preserve"> Nájemné celkem za rok 20</w:t>
      </w:r>
      <w:r w:rsidR="00F85F81">
        <w:rPr>
          <w:bCs/>
          <w:color w:val="000000"/>
          <w:sz w:val="22"/>
          <w:szCs w:val="22"/>
        </w:rPr>
        <w:t xml:space="preserve">12 </w:t>
      </w:r>
      <w:r w:rsidR="00F85F81" w:rsidRPr="00D36371">
        <w:rPr>
          <w:bCs/>
          <w:sz w:val="22"/>
          <w:szCs w:val="22"/>
        </w:rPr>
        <w:t>činilo</w:t>
      </w:r>
      <w:r w:rsidRPr="00D36371">
        <w:rPr>
          <w:sz w:val="22"/>
          <w:szCs w:val="22"/>
        </w:rPr>
        <w:t> </w:t>
      </w:r>
      <w:r w:rsidRPr="00D36371">
        <w:rPr>
          <w:b/>
          <w:sz w:val="22"/>
          <w:szCs w:val="22"/>
        </w:rPr>
        <w:t>62</w:t>
      </w:r>
      <w:r w:rsidR="00D36371" w:rsidRPr="00D36371">
        <w:rPr>
          <w:b/>
          <w:sz w:val="22"/>
          <w:szCs w:val="22"/>
        </w:rPr>
        <w:t>2</w:t>
      </w:r>
      <w:r w:rsidRPr="00D36371">
        <w:rPr>
          <w:b/>
          <w:sz w:val="22"/>
          <w:szCs w:val="22"/>
        </w:rPr>
        <w:t>.</w:t>
      </w:r>
      <w:r w:rsidR="00D36371" w:rsidRPr="00D36371">
        <w:rPr>
          <w:b/>
          <w:sz w:val="22"/>
          <w:szCs w:val="22"/>
        </w:rPr>
        <w:t>974</w:t>
      </w:r>
      <w:r w:rsidR="0078708B">
        <w:rPr>
          <w:b/>
          <w:sz w:val="22"/>
          <w:szCs w:val="22"/>
        </w:rPr>
        <w:t>,-</w:t>
      </w:r>
      <w:r w:rsidRPr="00D36371">
        <w:rPr>
          <w:b/>
          <w:sz w:val="22"/>
          <w:szCs w:val="22"/>
        </w:rPr>
        <w:t xml:space="preserve"> Kč.</w:t>
      </w:r>
    </w:p>
    <w:p w:rsidR="001D20F1" w:rsidRDefault="001D20F1" w:rsidP="001D20F1">
      <w:pPr>
        <w:tabs>
          <w:tab w:val="left" w:pos="540"/>
        </w:tabs>
        <w:spacing w:line="276" w:lineRule="auto"/>
        <w:ind w:left="1418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numPr>
          <w:ilvl w:val="1"/>
          <w:numId w:val="5"/>
        </w:numPr>
        <w:tabs>
          <w:tab w:val="num" w:pos="540"/>
        </w:tabs>
        <w:spacing w:line="276" w:lineRule="auto"/>
        <w:ind w:left="540" w:hanging="54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Vedlejší - doplňková činnost:</w:t>
      </w:r>
    </w:p>
    <w:p w:rsidR="001D20F1" w:rsidRDefault="001D20F1" w:rsidP="001D20F1">
      <w:pPr>
        <w:numPr>
          <w:ilvl w:val="0"/>
          <w:numId w:val="6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Prádelenské služby pro občany města Berouna.</w:t>
      </w:r>
    </w:p>
    <w:p w:rsidR="001D20F1" w:rsidRDefault="001D20F1" w:rsidP="001D20F1">
      <w:pPr>
        <w:numPr>
          <w:ilvl w:val="0"/>
          <w:numId w:val="6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Krátkodobé pronájmy nebytových prostor a zařízení.</w:t>
      </w:r>
    </w:p>
    <w:p w:rsidR="001D20F1" w:rsidRDefault="001032B8" w:rsidP="001D20F1">
      <w:pPr>
        <w:spacing w:line="276" w:lineRule="auto"/>
        <w:ind w:left="540"/>
        <w:jc w:val="both"/>
        <w:rPr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  <w:r w:rsidR="001D20F1">
        <w:rPr>
          <w:color w:val="000000"/>
          <w:sz w:val="22"/>
          <w:szCs w:val="22"/>
        </w:rPr>
        <w:t xml:space="preserve">Ekonomické přínosy vedlejší činnosti DPD jsou </w:t>
      </w:r>
      <w:r w:rsidR="001D20F1">
        <w:rPr>
          <w:sz w:val="22"/>
          <w:szCs w:val="22"/>
        </w:rPr>
        <w:t>obsaženy v Příloze č. 4.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ind w:left="540" w:hanging="540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3.3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Ekonomické ukazatele DPD</w:t>
      </w:r>
    </w:p>
    <w:p w:rsidR="001D20F1" w:rsidRDefault="001D20F1" w:rsidP="001D20F1">
      <w:pPr>
        <w:spacing w:line="276" w:lineRule="auto"/>
        <w:ind w:left="540" w:hanging="540"/>
        <w:jc w:val="both"/>
        <w:rPr>
          <w:color w:val="000000"/>
          <w:sz w:val="22"/>
          <w:szCs w:val="22"/>
        </w:rPr>
      </w:pPr>
    </w:p>
    <w:p w:rsidR="001D20F1" w:rsidRDefault="00DA1A77" w:rsidP="001D20F1">
      <w:pPr>
        <w:spacing w:line="276" w:lineRule="auto"/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Přehled hospodaření organizace poskytuje informace o příjmech a výdajích jednotlivých činností organizace a možnost porovnání výsledků hospodaření</w:t>
      </w:r>
      <w:r w:rsidR="00FD573E">
        <w:rPr>
          <w:color w:val="000000"/>
          <w:sz w:val="22"/>
          <w:szCs w:val="22"/>
        </w:rPr>
        <w:t xml:space="preserve"> s rokem 2011 a 2010.</w:t>
      </w:r>
      <w:r w:rsidR="001D20F1">
        <w:rPr>
          <w:color w:val="000000"/>
          <w:sz w:val="22"/>
          <w:szCs w:val="22"/>
        </w:rPr>
        <w:t>Hlavní ekonomické ukazatele DPD jsou obsaženy</w:t>
      </w:r>
      <w:r w:rsidR="001D20F1">
        <w:rPr>
          <w:color w:val="FF0000"/>
          <w:sz w:val="22"/>
          <w:szCs w:val="22"/>
        </w:rPr>
        <w:t xml:space="preserve"> </w:t>
      </w:r>
      <w:r w:rsidR="001D20F1">
        <w:rPr>
          <w:sz w:val="22"/>
          <w:szCs w:val="22"/>
        </w:rPr>
        <w:t>v Příloze č. 4.</w:t>
      </w:r>
      <w:r w:rsidR="001D20F1">
        <w:rPr>
          <w:color w:val="FF0000"/>
          <w:sz w:val="22"/>
          <w:szCs w:val="22"/>
        </w:rPr>
        <w:t xml:space="preserve">  </w:t>
      </w:r>
      <w:r w:rsidR="001D20F1">
        <w:rPr>
          <w:color w:val="000000"/>
          <w:sz w:val="22"/>
          <w:szCs w:val="22"/>
        </w:rPr>
        <w:t xml:space="preserve">Z přehledu je zřejmé, že zásluhou </w:t>
      </w:r>
      <w:r w:rsidR="00FD573E">
        <w:rPr>
          <w:color w:val="000000"/>
          <w:sz w:val="22"/>
          <w:szCs w:val="22"/>
        </w:rPr>
        <w:t xml:space="preserve">možnosti využití rezervního fondu organizace, </w:t>
      </w:r>
      <w:r w:rsidR="001D20F1">
        <w:rPr>
          <w:color w:val="000000"/>
          <w:sz w:val="22"/>
          <w:szCs w:val="22"/>
        </w:rPr>
        <w:t>racionálních opatření (např. zkrácené úvazky u nově přijatých zaměstnanců, opatření k úsporám energií) dochází k úsporám výdajů bez negativního dopadu na poskytované služby</w:t>
      </w:r>
      <w:r w:rsidR="00FD573E">
        <w:rPr>
          <w:color w:val="000000"/>
          <w:sz w:val="22"/>
          <w:szCs w:val="22"/>
        </w:rPr>
        <w:t xml:space="preserve"> a snížení nutného příspěvku zřizovatele na zajištění sociální služby.</w:t>
      </w:r>
      <w:r w:rsidR="001D20F1">
        <w:rPr>
          <w:color w:val="000000"/>
          <w:sz w:val="22"/>
          <w:szCs w:val="22"/>
        </w:rPr>
        <w:t xml:space="preserve"> </w:t>
      </w:r>
    </w:p>
    <w:p w:rsidR="001D20F1" w:rsidRDefault="001D20F1" w:rsidP="001D20F1">
      <w:pPr>
        <w:spacing w:line="276" w:lineRule="auto"/>
        <w:jc w:val="both"/>
        <w:rPr>
          <w:i/>
          <w:color w:val="000000"/>
          <w:sz w:val="22"/>
          <w:szCs w:val="22"/>
          <w:u w:val="single"/>
        </w:rPr>
      </w:pPr>
    </w:p>
    <w:p w:rsidR="001D20F1" w:rsidRDefault="001D20F1" w:rsidP="001D20F1">
      <w:pPr>
        <w:tabs>
          <w:tab w:val="left" w:pos="540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  <w:t xml:space="preserve">Hlavní problémy DPD a </w:t>
      </w:r>
      <w:r w:rsidR="00FD573E">
        <w:rPr>
          <w:b/>
          <w:color w:val="000000"/>
          <w:sz w:val="22"/>
          <w:szCs w:val="22"/>
        </w:rPr>
        <w:t xml:space="preserve">způsoby </w:t>
      </w:r>
      <w:r>
        <w:rPr>
          <w:b/>
          <w:color w:val="000000"/>
          <w:sz w:val="22"/>
          <w:szCs w:val="22"/>
        </w:rPr>
        <w:t>jejich řešení</w:t>
      </w:r>
      <w:r w:rsidR="009D625D">
        <w:rPr>
          <w:b/>
          <w:color w:val="000000"/>
          <w:sz w:val="22"/>
          <w:szCs w:val="22"/>
        </w:rPr>
        <w:t xml:space="preserve"> v r.2012</w:t>
      </w:r>
    </w:p>
    <w:p w:rsidR="001D20F1" w:rsidRDefault="001D20F1" w:rsidP="001D20F1">
      <w:pPr>
        <w:spacing w:line="276" w:lineRule="auto"/>
        <w:jc w:val="both"/>
        <w:rPr>
          <w:i/>
          <w:color w:val="000000"/>
          <w:sz w:val="22"/>
          <w:szCs w:val="22"/>
        </w:rPr>
      </w:pPr>
    </w:p>
    <w:p w:rsidR="001D20F1" w:rsidRPr="009D625D" w:rsidRDefault="001D20F1" w:rsidP="009D625D">
      <w:pPr>
        <w:tabs>
          <w:tab w:val="left" w:pos="540"/>
        </w:tabs>
        <w:spacing w:line="276" w:lineRule="auto"/>
        <w:jc w:val="both"/>
        <w:rPr>
          <w:color w:val="000000"/>
          <w:sz w:val="22"/>
          <w:szCs w:val="22"/>
          <w:u w:val="single"/>
        </w:rPr>
      </w:pPr>
      <w:r w:rsidRPr="009D625D">
        <w:rPr>
          <w:color w:val="000000"/>
          <w:sz w:val="22"/>
          <w:szCs w:val="22"/>
        </w:rPr>
        <w:t>4.1</w:t>
      </w:r>
      <w:r w:rsidRPr="009D625D">
        <w:rPr>
          <w:color w:val="000000"/>
          <w:sz w:val="22"/>
          <w:szCs w:val="22"/>
        </w:rPr>
        <w:tab/>
      </w:r>
      <w:r w:rsidRPr="009D625D">
        <w:rPr>
          <w:color w:val="000000"/>
          <w:sz w:val="22"/>
          <w:szCs w:val="22"/>
          <w:u w:val="single"/>
        </w:rPr>
        <w:t>Pečovatelská služba</w:t>
      </w:r>
    </w:p>
    <w:p w:rsidR="001D20F1" w:rsidRDefault="001D20F1" w:rsidP="001D20F1">
      <w:pPr>
        <w:tabs>
          <w:tab w:val="left" w:pos="540"/>
        </w:tabs>
        <w:spacing w:line="276" w:lineRule="auto"/>
        <w:jc w:val="both"/>
        <w:rPr>
          <w:color w:val="000000"/>
          <w:sz w:val="22"/>
          <w:szCs w:val="22"/>
        </w:rPr>
      </w:pPr>
    </w:p>
    <w:p w:rsidR="009D625D" w:rsidRPr="009D625D" w:rsidRDefault="001D20F1" w:rsidP="009D625D">
      <w:pPr>
        <w:pStyle w:val="Odstavecseseznamem"/>
        <w:numPr>
          <w:ilvl w:val="0"/>
          <w:numId w:val="17"/>
        </w:numPr>
        <w:spacing w:line="276" w:lineRule="auto"/>
        <w:jc w:val="both"/>
        <w:rPr>
          <w:color w:val="000000"/>
          <w:sz w:val="22"/>
          <w:szCs w:val="22"/>
        </w:rPr>
      </w:pPr>
      <w:r w:rsidRPr="009D625D">
        <w:rPr>
          <w:color w:val="000000"/>
          <w:sz w:val="22"/>
          <w:szCs w:val="22"/>
        </w:rPr>
        <w:t>Po převzetí automobilu pro rozvoz obědů</w:t>
      </w:r>
      <w:r w:rsidR="009D625D" w:rsidRPr="009D625D">
        <w:rPr>
          <w:color w:val="000000"/>
          <w:sz w:val="22"/>
          <w:szCs w:val="22"/>
        </w:rPr>
        <w:t xml:space="preserve"> darovací smlouvou bylo zajištěno jeho řízení </w:t>
      </w:r>
      <w:r w:rsidRPr="009D625D">
        <w:rPr>
          <w:color w:val="000000"/>
          <w:sz w:val="22"/>
          <w:szCs w:val="22"/>
        </w:rPr>
        <w:t>způsobilou osobou</w:t>
      </w:r>
      <w:r w:rsidR="009D625D" w:rsidRPr="009D625D">
        <w:rPr>
          <w:color w:val="000000"/>
          <w:sz w:val="22"/>
          <w:szCs w:val="22"/>
        </w:rPr>
        <w:t xml:space="preserve"> z řad vlastních zaměstnanců.</w:t>
      </w:r>
    </w:p>
    <w:p w:rsidR="009D625D" w:rsidRDefault="009D625D" w:rsidP="009D625D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Pr="009D625D" w:rsidRDefault="009D625D" w:rsidP="009D625D">
      <w:pPr>
        <w:pStyle w:val="Odstavecseseznamem"/>
        <w:numPr>
          <w:ilvl w:val="0"/>
          <w:numId w:val="17"/>
        </w:numPr>
        <w:spacing w:line="276" w:lineRule="auto"/>
        <w:jc w:val="both"/>
        <w:rPr>
          <w:color w:val="000000"/>
          <w:sz w:val="22"/>
          <w:szCs w:val="22"/>
        </w:rPr>
      </w:pPr>
      <w:r w:rsidRPr="009D625D">
        <w:rPr>
          <w:color w:val="000000"/>
          <w:sz w:val="22"/>
          <w:szCs w:val="22"/>
        </w:rPr>
        <w:t>V řádném termínu byla podána žádost</w:t>
      </w:r>
      <w:r w:rsidR="001D20F1" w:rsidRPr="009D625D">
        <w:rPr>
          <w:color w:val="000000"/>
          <w:sz w:val="22"/>
          <w:szCs w:val="22"/>
        </w:rPr>
        <w:t xml:space="preserve"> o poskytnutí finančního příspěvku na pořízení druhého automobilu z Humanitárního fondu Středočeského kraje na rok 2012.</w:t>
      </w:r>
      <w:r>
        <w:rPr>
          <w:color w:val="000000"/>
          <w:sz w:val="22"/>
          <w:szCs w:val="22"/>
        </w:rPr>
        <w:t xml:space="preserve"> </w:t>
      </w:r>
      <w:r w:rsidRPr="009D625D">
        <w:rPr>
          <w:color w:val="000000"/>
          <w:sz w:val="22"/>
          <w:szCs w:val="22"/>
        </w:rPr>
        <w:t>Příspěvek z Humanitárního fondu Středočeského kraje nám nebyl poskytnut.</w:t>
      </w:r>
    </w:p>
    <w:p w:rsidR="001D20F1" w:rsidRDefault="001D20F1" w:rsidP="001D20F1">
      <w:pPr>
        <w:spacing w:line="276" w:lineRule="auto"/>
        <w:ind w:left="1620" w:hanging="720"/>
        <w:jc w:val="both"/>
        <w:rPr>
          <w:color w:val="000000"/>
          <w:sz w:val="22"/>
          <w:szCs w:val="22"/>
        </w:rPr>
      </w:pPr>
    </w:p>
    <w:p w:rsidR="00FD573E" w:rsidRDefault="00FD573E" w:rsidP="001D20F1">
      <w:pPr>
        <w:spacing w:line="276" w:lineRule="auto"/>
        <w:ind w:left="1620" w:hanging="720"/>
        <w:jc w:val="both"/>
        <w:rPr>
          <w:color w:val="000000"/>
          <w:sz w:val="22"/>
          <w:szCs w:val="22"/>
        </w:rPr>
      </w:pPr>
    </w:p>
    <w:p w:rsidR="00FD573E" w:rsidRDefault="00FD573E" w:rsidP="001D20F1">
      <w:pPr>
        <w:spacing w:line="276" w:lineRule="auto"/>
        <w:ind w:left="1620" w:hanging="720"/>
        <w:jc w:val="both"/>
        <w:rPr>
          <w:color w:val="000000"/>
          <w:sz w:val="22"/>
          <w:szCs w:val="22"/>
        </w:rPr>
      </w:pPr>
    </w:p>
    <w:p w:rsidR="00FD573E" w:rsidRDefault="00FD573E" w:rsidP="001D20F1">
      <w:pPr>
        <w:spacing w:line="276" w:lineRule="auto"/>
        <w:ind w:left="1620" w:hanging="720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numPr>
          <w:ilvl w:val="1"/>
          <w:numId w:val="9"/>
        </w:num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lastRenderedPageBreak/>
        <w:t>Byty v penzionu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Podle platných zásad bydlení v penzionu nemohou využívat obyvatelé, kteří: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jsou neplatiči nájemného a služeb,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soustavně pracují,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nepotřebují a neodebírají sociální služby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extrémní případy, kdy sami, rodinní příslušníci či známí porušují pravidla občanského soužití a způsobují škody na majetku vlastníka a DPD.</w:t>
      </w:r>
    </w:p>
    <w:p w:rsidR="001D20F1" w:rsidRDefault="00FD573E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Řešení:</w:t>
      </w:r>
    </w:p>
    <w:p w:rsidR="001D20F1" w:rsidRDefault="009D625D" w:rsidP="001D20F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Nájemní smlouvy na byty byly prověřeny a doplněny právníkem pronajímatele Mgr. Fraňovou</w:t>
      </w:r>
      <w:r w:rsidR="00FD573E">
        <w:rPr>
          <w:color w:val="000000"/>
          <w:sz w:val="22"/>
          <w:szCs w:val="22"/>
        </w:rPr>
        <w:t xml:space="preserve"> a provedeny dílčí úpravy nájemních smluv</w:t>
      </w:r>
      <w:r>
        <w:rPr>
          <w:color w:val="000000"/>
          <w:sz w:val="22"/>
          <w:szCs w:val="22"/>
        </w:rPr>
        <w:t>.</w:t>
      </w:r>
      <w:r w:rsidR="00FD573E">
        <w:rPr>
          <w:color w:val="000000"/>
          <w:sz w:val="22"/>
          <w:szCs w:val="22"/>
        </w:rPr>
        <w:t xml:space="preserve"> V rámci dalších opatření provést  v r. 2013 revizi</w:t>
      </w:r>
      <w:r w:rsidR="002570FC">
        <w:rPr>
          <w:color w:val="000000"/>
          <w:sz w:val="22"/>
          <w:szCs w:val="22"/>
        </w:rPr>
        <w:t xml:space="preserve"> Domovního řádu organizace.</w:t>
      </w:r>
      <w:r w:rsidR="00FD573E">
        <w:rPr>
          <w:color w:val="000000"/>
          <w:sz w:val="22"/>
          <w:szCs w:val="22"/>
        </w:rPr>
        <w:t xml:space="preserve"> </w:t>
      </w:r>
      <w:r w:rsidR="001D20F1">
        <w:rPr>
          <w:color w:val="000000"/>
          <w:sz w:val="22"/>
          <w:szCs w:val="22"/>
        </w:rPr>
        <w:t xml:space="preserve"> </w:t>
      </w:r>
    </w:p>
    <w:p w:rsidR="001D20F1" w:rsidRDefault="001D20F1" w:rsidP="001D20F1">
      <w:pPr>
        <w:spacing w:line="276" w:lineRule="auto"/>
        <w:jc w:val="both"/>
        <w:rPr>
          <w:i/>
          <w:color w:val="000000"/>
          <w:sz w:val="22"/>
          <w:szCs w:val="22"/>
        </w:rPr>
      </w:pPr>
    </w:p>
    <w:p w:rsidR="001D20F1" w:rsidRDefault="001D20F1" w:rsidP="001D20F1">
      <w:pPr>
        <w:numPr>
          <w:ilvl w:val="1"/>
          <w:numId w:val="9"/>
        </w:num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Pronájmy nebytových prostor v penzionu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základě nájemních smluv s Městem Berounem má </w:t>
      </w:r>
      <w:r w:rsidR="002570FC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 xml:space="preserve"> současné době nebytové prostory v přízemí penzionu pronajato 11 nájemců.  </w:t>
      </w:r>
      <w:r w:rsidR="002570FC">
        <w:rPr>
          <w:color w:val="000000"/>
          <w:sz w:val="22"/>
          <w:szCs w:val="22"/>
        </w:rPr>
        <w:t>Nájemci se podílejí na úhradě provozních nákladů</w:t>
      </w:r>
      <w:r>
        <w:rPr>
          <w:color w:val="000000"/>
          <w:sz w:val="22"/>
          <w:szCs w:val="22"/>
        </w:rPr>
        <w:t xml:space="preserve"> </w:t>
      </w:r>
      <w:r w:rsidR="002570FC">
        <w:rPr>
          <w:color w:val="000000"/>
          <w:sz w:val="22"/>
          <w:szCs w:val="22"/>
        </w:rPr>
        <w:t>v přízemí dle platných smluv.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2570FC" w:rsidP="001D20F1">
      <w:pPr>
        <w:numPr>
          <w:ilvl w:val="1"/>
          <w:numId w:val="9"/>
        </w:num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Pl</w:t>
      </w:r>
      <w:r w:rsidR="007563DF">
        <w:rPr>
          <w:color w:val="000000"/>
          <w:sz w:val="22"/>
          <w:szCs w:val="22"/>
          <w:u w:val="single"/>
        </w:rPr>
        <w:t xml:space="preserve">án </w:t>
      </w:r>
      <w:r w:rsidR="001D20F1">
        <w:rPr>
          <w:color w:val="000000"/>
          <w:sz w:val="22"/>
          <w:szCs w:val="22"/>
          <w:u w:val="single"/>
        </w:rPr>
        <w:t xml:space="preserve"> investic, oprav a údržby</w:t>
      </w:r>
      <w:r w:rsidR="007563DF">
        <w:rPr>
          <w:color w:val="000000"/>
          <w:sz w:val="22"/>
          <w:szCs w:val="22"/>
          <w:u w:val="single"/>
        </w:rPr>
        <w:t xml:space="preserve"> svěřeného majetku</w:t>
      </w:r>
      <w:r>
        <w:rPr>
          <w:color w:val="000000"/>
          <w:sz w:val="22"/>
          <w:szCs w:val="22"/>
          <w:u w:val="single"/>
        </w:rPr>
        <w:t xml:space="preserve"> 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spacing w:line="276" w:lineRule="auto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Běžné opravy a údržbu zařízení budovy penzionu, bytů a nebytových prostor zajišťuje</w:t>
      </w:r>
      <w:r w:rsidR="002570FC">
        <w:rPr>
          <w:color w:val="000000"/>
          <w:sz w:val="22"/>
          <w:szCs w:val="22"/>
        </w:rPr>
        <w:t>me do částky 10.000,-Kč v rámci běžné údržby</w:t>
      </w:r>
      <w:r>
        <w:rPr>
          <w:color w:val="000000"/>
          <w:sz w:val="22"/>
          <w:szCs w:val="22"/>
        </w:rPr>
        <w:t xml:space="preserve">. Větší opravy </w:t>
      </w:r>
      <w:r w:rsidR="002570FC">
        <w:rPr>
          <w:color w:val="000000"/>
          <w:sz w:val="22"/>
          <w:szCs w:val="22"/>
        </w:rPr>
        <w:t>zajišťujeme ve spolupráci s vlastníkem dle Smlouvy</w:t>
      </w:r>
      <w:r w:rsidR="007563DF">
        <w:rPr>
          <w:color w:val="000000"/>
          <w:sz w:val="22"/>
          <w:szCs w:val="22"/>
        </w:rPr>
        <w:t xml:space="preserve"> o výpůjčce budovy.</w:t>
      </w:r>
    </w:p>
    <w:p w:rsidR="001D20F1" w:rsidRDefault="001D20F1" w:rsidP="001D20F1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</w:p>
    <w:p w:rsidR="001D20F1" w:rsidRPr="007563DF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 w:rsidRPr="007563DF">
        <w:rPr>
          <w:color w:val="000000"/>
          <w:sz w:val="22"/>
          <w:szCs w:val="22"/>
          <w:u w:val="single"/>
        </w:rPr>
        <w:t>P</w:t>
      </w:r>
      <w:r w:rsidR="007563DF">
        <w:rPr>
          <w:color w:val="000000"/>
          <w:sz w:val="22"/>
          <w:szCs w:val="22"/>
          <w:u w:val="single"/>
        </w:rPr>
        <w:t xml:space="preserve">lnění plánovaných </w:t>
      </w:r>
      <w:r w:rsidRPr="007563DF">
        <w:rPr>
          <w:color w:val="000000"/>
          <w:sz w:val="22"/>
          <w:szCs w:val="22"/>
          <w:u w:val="single"/>
        </w:rPr>
        <w:t xml:space="preserve"> investic a oprav na rok 2012 :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Opravy balkonů u bytů –</w:t>
      </w:r>
      <w:r w:rsidR="00102C29">
        <w:rPr>
          <w:color w:val="000000"/>
          <w:sz w:val="22"/>
          <w:szCs w:val="22"/>
        </w:rPr>
        <w:t>provedena nebyla</w:t>
      </w:r>
      <w:r>
        <w:rPr>
          <w:color w:val="000000"/>
          <w:sz w:val="22"/>
          <w:szCs w:val="22"/>
        </w:rPr>
        <w:t xml:space="preserve"> </w:t>
      </w:r>
    </w:p>
    <w:p w:rsidR="001D20F1" w:rsidRDefault="001D20F1" w:rsidP="001D20F1">
      <w:pPr>
        <w:numPr>
          <w:ilvl w:val="0"/>
          <w:numId w:val="8"/>
        </w:numPr>
        <w:tabs>
          <w:tab w:val="num" w:pos="567"/>
        </w:tabs>
        <w:spacing w:line="276" w:lineRule="auto"/>
        <w:ind w:left="567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Oprava výtahů </w:t>
      </w:r>
      <w:r w:rsidR="00102C29">
        <w:rPr>
          <w:color w:val="000000"/>
          <w:sz w:val="22"/>
          <w:szCs w:val="22"/>
        </w:rPr>
        <w:t>–</w:t>
      </w:r>
      <w:r>
        <w:rPr>
          <w:color w:val="000000"/>
          <w:sz w:val="22"/>
          <w:szCs w:val="22"/>
        </w:rPr>
        <w:t xml:space="preserve"> </w:t>
      </w:r>
      <w:r w:rsidR="00102C29">
        <w:rPr>
          <w:color w:val="000000"/>
          <w:sz w:val="22"/>
          <w:szCs w:val="22"/>
        </w:rPr>
        <w:t>inspekční prohlídka výtahů proběhla dle plánu a do dalšího roku bude zapracována nutnost finančně nákladné výměny kabiny výtahu v DPD</w:t>
      </w:r>
    </w:p>
    <w:p w:rsidR="007563DF" w:rsidRDefault="007563DF" w:rsidP="007563DF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2570FC" w:rsidRDefault="007563DF" w:rsidP="007563DF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 w:rsidRPr="007563DF">
        <w:rPr>
          <w:color w:val="000000"/>
          <w:sz w:val="22"/>
          <w:szCs w:val="22"/>
        </w:rPr>
        <w:t xml:space="preserve"> </w:t>
      </w:r>
      <w:r w:rsidR="002570FC" w:rsidRPr="007563DF">
        <w:rPr>
          <w:color w:val="000000"/>
          <w:sz w:val="22"/>
          <w:szCs w:val="22"/>
          <w:u w:val="single"/>
        </w:rPr>
        <w:t>Potřeba investic</w:t>
      </w:r>
      <w:r w:rsidRPr="007563DF">
        <w:rPr>
          <w:color w:val="000000"/>
          <w:sz w:val="22"/>
          <w:szCs w:val="22"/>
          <w:u w:val="single"/>
        </w:rPr>
        <w:t xml:space="preserve"> a oprav v roce 2013:</w:t>
      </w:r>
    </w:p>
    <w:p w:rsidR="007563DF" w:rsidRDefault="007563DF" w:rsidP="007563DF">
      <w:pPr>
        <w:pStyle w:val="Odstavecseseznamem"/>
        <w:numPr>
          <w:ilvl w:val="0"/>
          <w:numId w:val="19"/>
        </w:numPr>
        <w:spacing w:line="276" w:lineRule="auto"/>
        <w:jc w:val="both"/>
        <w:rPr>
          <w:color w:val="000000"/>
          <w:sz w:val="22"/>
          <w:szCs w:val="22"/>
        </w:rPr>
      </w:pPr>
      <w:r w:rsidRPr="007563DF">
        <w:rPr>
          <w:color w:val="000000"/>
          <w:sz w:val="22"/>
          <w:szCs w:val="22"/>
        </w:rPr>
        <w:t>Opravy balkonů u bytů v</w:t>
      </w:r>
      <w:r>
        <w:rPr>
          <w:color w:val="000000"/>
          <w:sz w:val="22"/>
          <w:szCs w:val="22"/>
        </w:rPr>
        <w:t> </w:t>
      </w:r>
      <w:r w:rsidRPr="007563DF">
        <w:rPr>
          <w:color w:val="000000"/>
          <w:sz w:val="22"/>
          <w:szCs w:val="22"/>
        </w:rPr>
        <w:t>DPD</w:t>
      </w:r>
    </w:p>
    <w:p w:rsidR="007563DF" w:rsidRDefault="007563DF" w:rsidP="007563DF">
      <w:pPr>
        <w:pStyle w:val="Odstavecseseznamem"/>
        <w:numPr>
          <w:ilvl w:val="0"/>
          <w:numId w:val="19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Provedení rekonstrukce stříšky u bytu č.108</w:t>
      </w:r>
    </w:p>
    <w:p w:rsidR="003A60C7" w:rsidRPr="007563DF" w:rsidRDefault="003A60C7" w:rsidP="007563DF">
      <w:pPr>
        <w:pStyle w:val="Odstavecseseznamem"/>
        <w:numPr>
          <w:ilvl w:val="0"/>
          <w:numId w:val="19"/>
        </w:num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Výměna kabiny výtahu </w:t>
      </w:r>
    </w:p>
    <w:p w:rsidR="001D20F1" w:rsidRDefault="001D20F1" w:rsidP="001D20F1">
      <w:pPr>
        <w:spacing w:line="276" w:lineRule="auto"/>
        <w:ind w:left="284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4.5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>Spolupráce s jinými subjekty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3A60C7" w:rsidP="001D20F1">
      <w:pPr>
        <w:spacing w:line="276" w:lineRule="auto"/>
        <w:ind w:firstLine="70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1D20F1">
        <w:rPr>
          <w:color w:val="000000"/>
          <w:sz w:val="22"/>
          <w:szCs w:val="22"/>
        </w:rPr>
        <w:t>dboru SVZ MěÚ Beroun (sociální šetření u žadatelů do DPD před nástupem, Komunitní plánování v Berouně-koordinační skupina, pracovní skupina senioři, pořádané akce s poskytovateli sociálních služeb v Berouně). Mezi další spolupracující subjekty patří: Domov v Zahradách Zdice, Domov pro seniory</w:t>
      </w:r>
      <w:r w:rsidR="00D36371">
        <w:rPr>
          <w:color w:val="000000"/>
          <w:sz w:val="22"/>
          <w:szCs w:val="22"/>
        </w:rPr>
        <w:t xml:space="preserve"> TGM</w:t>
      </w:r>
      <w:r w:rsidR="001D20F1">
        <w:rPr>
          <w:color w:val="000000"/>
          <w:sz w:val="22"/>
          <w:szCs w:val="22"/>
        </w:rPr>
        <w:t xml:space="preserve"> v Berouně, Pečovatelská služba Rakovník a Pečovatelská služba Strakonice</w:t>
      </w:r>
      <w:r w:rsidR="00D36371">
        <w:rPr>
          <w:color w:val="000000"/>
          <w:sz w:val="22"/>
          <w:szCs w:val="22"/>
        </w:rPr>
        <w:t>, Pečovatelská služba Kladno.</w:t>
      </w:r>
      <w:r w:rsidR="001D20F1">
        <w:rPr>
          <w:color w:val="000000"/>
          <w:sz w:val="22"/>
          <w:szCs w:val="22"/>
        </w:rPr>
        <w:t xml:space="preserve"> DPD je členem Asociace poskytovatelů sociálních služeb v Táboře a spolupracuje s Národní radou zdravotně postižených ČR Praha. DPD</w:t>
      </w:r>
      <w:r>
        <w:rPr>
          <w:color w:val="000000"/>
          <w:sz w:val="22"/>
          <w:szCs w:val="22"/>
        </w:rPr>
        <w:t xml:space="preserve"> nepřijalo v r. 2012 žádný sponzorský dar.</w:t>
      </w:r>
    </w:p>
    <w:p w:rsidR="003A60C7" w:rsidRDefault="003A60C7" w:rsidP="001D20F1">
      <w:pPr>
        <w:spacing w:line="276" w:lineRule="auto"/>
        <w:ind w:firstLine="705"/>
        <w:jc w:val="both"/>
        <w:rPr>
          <w:color w:val="000000"/>
          <w:sz w:val="22"/>
          <w:szCs w:val="22"/>
        </w:rPr>
      </w:pPr>
    </w:p>
    <w:p w:rsidR="003A60C7" w:rsidRDefault="003A60C7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3A60C7" w:rsidRDefault="003A60C7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3A60C7" w:rsidP="003A60C7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lastRenderedPageBreak/>
        <w:t xml:space="preserve">4.6      </w:t>
      </w:r>
      <w:r w:rsidRPr="003A60C7">
        <w:rPr>
          <w:color w:val="000000"/>
          <w:sz w:val="22"/>
          <w:szCs w:val="22"/>
          <w:u w:val="single"/>
        </w:rPr>
        <w:t xml:space="preserve">Kontroly v DPD </w:t>
      </w:r>
    </w:p>
    <w:p w:rsidR="00577A02" w:rsidRDefault="00577A02" w:rsidP="003A60C7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  <w:r w:rsidRPr="00577A02">
        <w:rPr>
          <w:color w:val="000000"/>
          <w:sz w:val="22"/>
          <w:szCs w:val="22"/>
        </w:rPr>
        <w:t xml:space="preserve">23.3. 2012     Finanční úřad Praha </w:t>
      </w:r>
      <w:r>
        <w:rPr>
          <w:color w:val="000000"/>
          <w:sz w:val="22"/>
          <w:szCs w:val="22"/>
        </w:rPr>
        <w:t>–</w:t>
      </w:r>
      <w:r w:rsidRPr="00577A02">
        <w:rPr>
          <w:color w:val="000000"/>
          <w:sz w:val="22"/>
          <w:szCs w:val="22"/>
        </w:rPr>
        <w:t xml:space="preserve"> západ</w:t>
      </w:r>
    </w:p>
    <w:p w:rsidR="00577A02" w:rsidRPr="00577A02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Daňová kontrola</w:t>
      </w:r>
    </w:p>
    <w:p w:rsidR="003A60C7" w:rsidRDefault="003A60C7" w:rsidP="003A60C7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30.3. 2012    </w:t>
      </w:r>
      <w:r w:rsidRPr="003A60C7">
        <w:rPr>
          <w:color w:val="000000"/>
          <w:sz w:val="22"/>
          <w:szCs w:val="22"/>
        </w:rPr>
        <w:t>Technická inspekce ČR</w:t>
      </w:r>
    </w:p>
    <w:p w:rsidR="003A60C7" w:rsidRDefault="003A60C7" w:rsidP="003A60C7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77A0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Posouzení technického stavu výtahů</w:t>
      </w:r>
      <w:r w:rsidR="00577A02">
        <w:rPr>
          <w:color w:val="000000"/>
          <w:sz w:val="22"/>
          <w:szCs w:val="22"/>
        </w:rPr>
        <w:t>, inspekční prohlídka provozovaných výtahů</w:t>
      </w:r>
    </w:p>
    <w:p w:rsidR="00577A02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5. 2012     Veřejnosprávní kontrola interním auditorem zřizovatele</w:t>
      </w:r>
    </w:p>
    <w:p w:rsidR="00577A02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577A02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577A02" w:rsidRPr="003A60C7" w:rsidRDefault="00577A02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3A60C7" w:rsidRDefault="003A60C7" w:rsidP="003A60C7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Přílohy:</w:t>
      </w:r>
    </w:p>
    <w:p w:rsidR="001D20F1" w:rsidRDefault="001D20F1" w:rsidP="001D20F1">
      <w:pPr>
        <w:spacing w:line="276" w:lineRule="auto"/>
        <w:jc w:val="both"/>
        <w:rPr>
          <w:sz w:val="22"/>
          <w:szCs w:val="22"/>
          <w:u w:val="single"/>
        </w:rPr>
      </w:pPr>
    </w:p>
    <w:p w:rsidR="001D20F1" w:rsidRDefault="001D20F1" w:rsidP="001D20F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Organizační schéma a personální zajištění </w:t>
      </w:r>
    </w:p>
    <w:p w:rsidR="001D20F1" w:rsidRDefault="001D20F1" w:rsidP="001D20F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Hlavní ukazatele činnosti pečovatelské služby</w:t>
      </w:r>
    </w:p>
    <w:p w:rsidR="001D20F1" w:rsidRDefault="001D20F1" w:rsidP="001D20F1">
      <w:pPr>
        <w:numPr>
          <w:ilvl w:val="0"/>
          <w:numId w:val="11"/>
        </w:numPr>
        <w:tabs>
          <w:tab w:val="left" w:pos="3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Přehled o aktivizačních činnostech obyvatel penzionu v r. 201</w:t>
      </w:r>
      <w:r w:rsidR="00102C29">
        <w:rPr>
          <w:sz w:val="22"/>
          <w:szCs w:val="22"/>
        </w:rPr>
        <w:t>2</w:t>
      </w:r>
    </w:p>
    <w:p w:rsidR="001D20F1" w:rsidRDefault="001D20F1" w:rsidP="001D20F1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Ekonomické ukazatele DPD </w:t>
      </w:r>
    </w:p>
    <w:p w:rsidR="001D20F1" w:rsidRDefault="001D20F1" w:rsidP="001D20F1">
      <w:pPr>
        <w:spacing w:line="276" w:lineRule="auto"/>
        <w:jc w:val="both"/>
        <w:rPr>
          <w:sz w:val="22"/>
          <w:szCs w:val="22"/>
        </w:rPr>
      </w:pPr>
    </w:p>
    <w:p w:rsidR="00577A02" w:rsidRDefault="00577A02" w:rsidP="001D20F1">
      <w:pPr>
        <w:spacing w:line="276" w:lineRule="auto"/>
        <w:jc w:val="both"/>
        <w:rPr>
          <w:sz w:val="22"/>
          <w:szCs w:val="22"/>
        </w:rPr>
      </w:pPr>
    </w:p>
    <w:p w:rsidR="00577A02" w:rsidRDefault="00577A02" w:rsidP="001D20F1">
      <w:pPr>
        <w:spacing w:line="276" w:lineRule="auto"/>
        <w:jc w:val="both"/>
        <w:rPr>
          <w:sz w:val="22"/>
          <w:szCs w:val="22"/>
        </w:rPr>
      </w:pPr>
    </w:p>
    <w:p w:rsidR="00577A02" w:rsidRDefault="00577A02" w:rsidP="001D20F1">
      <w:pPr>
        <w:spacing w:line="276" w:lineRule="auto"/>
        <w:jc w:val="both"/>
        <w:rPr>
          <w:sz w:val="22"/>
          <w:szCs w:val="22"/>
        </w:rPr>
      </w:pPr>
    </w:p>
    <w:p w:rsidR="00577A02" w:rsidRDefault="00577A02" w:rsidP="001D20F1">
      <w:pPr>
        <w:spacing w:line="276" w:lineRule="auto"/>
        <w:jc w:val="both"/>
        <w:rPr>
          <w:sz w:val="22"/>
          <w:szCs w:val="22"/>
        </w:rPr>
      </w:pPr>
    </w:p>
    <w:p w:rsidR="00577A02" w:rsidRDefault="00577A02" w:rsidP="001D20F1">
      <w:pPr>
        <w:spacing w:line="276" w:lineRule="auto"/>
        <w:jc w:val="both"/>
        <w:rPr>
          <w:sz w:val="22"/>
          <w:szCs w:val="22"/>
        </w:rPr>
      </w:pPr>
    </w:p>
    <w:p w:rsidR="001D20F1" w:rsidRDefault="00DC183E" w:rsidP="00DC183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Zpracoval:</w:t>
      </w:r>
      <w:r w:rsidR="001D20F1">
        <w:rPr>
          <w:sz w:val="22"/>
          <w:szCs w:val="22"/>
        </w:rPr>
        <w:t xml:space="preserve">  Ing. Kučerová Miroslava</w:t>
      </w:r>
      <w:r>
        <w:rPr>
          <w:sz w:val="22"/>
          <w:szCs w:val="22"/>
        </w:rPr>
        <w:t>,</w:t>
      </w:r>
      <w:r w:rsidR="001D20F1">
        <w:rPr>
          <w:sz w:val="22"/>
          <w:szCs w:val="22"/>
        </w:rPr>
        <w:t xml:space="preserve">  ředitelka DPD Beroun</w:t>
      </w:r>
    </w:p>
    <w:p w:rsidR="00EB0303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V Berouně dne:  </w:t>
      </w:r>
      <w:r w:rsidR="00102C29">
        <w:rPr>
          <w:sz w:val="22"/>
          <w:szCs w:val="22"/>
        </w:rPr>
        <w:t>26</w:t>
      </w:r>
      <w:r>
        <w:rPr>
          <w:sz w:val="22"/>
          <w:szCs w:val="22"/>
        </w:rPr>
        <w:t>.2.201</w:t>
      </w:r>
      <w:r w:rsidR="00102C29">
        <w:rPr>
          <w:sz w:val="22"/>
          <w:szCs w:val="22"/>
        </w:rPr>
        <w:t>3</w:t>
      </w: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577A02" w:rsidRDefault="00577A02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spacing w:line="276" w:lineRule="auto"/>
        <w:jc w:val="both"/>
        <w:rPr>
          <w:strike/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lastRenderedPageBreak/>
        <w:t>Příloha č. 1</w:t>
      </w:r>
      <w:r>
        <w:rPr>
          <w:color w:val="000000"/>
          <w:sz w:val="22"/>
          <w:szCs w:val="22"/>
        </w:rPr>
        <w:t xml:space="preserve"> </w:t>
      </w:r>
    </w:p>
    <w:p w:rsidR="001D20F1" w:rsidRDefault="001D20F1" w:rsidP="001D20F1">
      <w:pPr>
        <w:spacing w:line="276" w:lineRule="auto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-264160</wp:posOffset>
            </wp:positionV>
            <wp:extent cx="5486400" cy="9380855"/>
            <wp:effectExtent l="19050" t="0" r="0" b="0"/>
            <wp:wrapNone/>
            <wp:docPr id="2" name="obrázek 2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jmou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513" r="16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38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20F1" w:rsidRDefault="001D20F1" w:rsidP="001D20F1">
      <w:pPr>
        <w:spacing w:line="276" w:lineRule="auto"/>
        <w:jc w:val="both"/>
        <w:rPr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sz w:val="22"/>
          <w:szCs w:val="22"/>
        </w:rPr>
        <w:br w:type="page"/>
      </w:r>
      <w:r>
        <w:rPr>
          <w:color w:val="000000"/>
          <w:sz w:val="22"/>
          <w:szCs w:val="22"/>
          <w:u w:val="single"/>
        </w:rPr>
        <w:lastRenderedPageBreak/>
        <w:t>K Příloze č. 1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PERSONÁLNÍ ZAJIŠTĚNÍ PROVOZU DPD</w:t>
      </w:r>
    </w:p>
    <w:p w:rsidR="001D20F1" w:rsidRDefault="001D20F1" w:rsidP="001D20F1">
      <w:pPr>
        <w:jc w:val="both"/>
        <w:rPr>
          <w:b/>
          <w:color w:val="000000"/>
          <w:u w:val="single"/>
        </w:rPr>
      </w:pPr>
    </w:p>
    <w:p w:rsidR="001D20F1" w:rsidRDefault="001D20F1" w:rsidP="001D20F1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Struktura pracovníků dle jednotlivých funkcí a úvazků v r. 201</w:t>
      </w:r>
      <w:r w:rsidR="00102C29">
        <w:rPr>
          <w:color w:val="000000"/>
          <w:u w:val="single"/>
        </w:rPr>
        <w:t>2</w:t>
      </w:r>
    </w:p>
    <w:p w:rsidR="001D20F1" w:rsidRDefault="001D20F1" w:rsidP="001D20F1">
      <w:pPr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jc w:val="both"/>
        <w:rPr>
          <w:color w:val="000000"/>
          <w:sz w:val="22"/>
          <w:szCs w:val="22"/>
        </w:rPr>
      </w:pPr>
    </w:p>
    <w:tbl>
      <w:tblPr>
        <w:tblW w:w="9180" w:type="dxa"/>
        <w:jc w:val="right"/>
        <w:tblInd w:w="-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2443"/>
        <w:gridCol w:w="2463"/>
      </w:tblGrid>
      <w:tr w:rsidR="001D20F1" w:rsidTr="001D20F1">
        <w:trPr>
          <w:trHeight w:val="525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ind w:left="-25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Funkce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Organizační schéma</w:t>
            </w:r>
          </w:p>
          <w:p w:rsidR="001D20F1" w:rsidRDefault="001D20F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úvazek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Skutečnost v r. 201</w:t>
            </w:r>
            <w:r w:rsidR="00505E36">
              <w:rPr>
                <w:b/>
                <w:color w:val="000000"/>
              </w:rPr>
              <w:t>2</w:t>
            </w:r>
          </w:p>
          <w:p w:rsidR="001D20F1" w:rsidRDefault="001D20F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úvazek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Ředitel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Ekonom, účetní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Mzdová účetní, pokladní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Koordinátor pečovatelské služby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Pracovník sociální péče – pečovatelka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505E36" w:rsidP="00505E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Recepční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Technik údržby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Pradlena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0F1" w:rsidRDefault="00505E36" w:rsidP="00505E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D20F1">
              <w:rPr>
                <w:color w:val="000000"/>
              </w:rPr>
              <w:t>,0</w:t>
            </w:r>
          </w:p>
        </w:tc>
      </w:tr>
      <w:tr w:rsidR="001D20F1" w:rsidTr="001D20F1">
        <w:trPr>
          <w:trHeight w:val="340"/>
          <w:jc w:val="right"/>
        </w:trPr>
        <w:tc>
          <w:tcPr>
            <w:tcW w:w="4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Celkem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19,0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1" w:rsidRDefault="001D20F1" w:rsidP="00505E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16,</w:t>
            </w:r>
            <w:r w:rsidR="00505E36">
              <w:rPr>
                <w:color w:val="000000"/>
              </w:rPr>
              <w:t>4</w:t>
            </w:r>
          </w:p>
        </w:tc>
      </w:tr>
    </w:tbl>
    <w:p w:rsidR="001D20F1" w:rsidRDefault="001D20F1" w:rsidP="001D20F1">
      <w:pPr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Průměrný plat pracovníka DPD k 31.12.201</w:t>
      </w:r>
      <w:r w:rsidR="00780FF8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činil 1</w:t>
      </w:r>
      <w:r w:rsidR="00505E36">
        <w:rPr>
          <w:color w:val="000000"/>
          <w:sz w:val="22"/>
          <w:szCs w:val="22"/>
        </w:rPr>
        <w:t>7</w:t>
      </w:r>
      <w:r>
        <w:rPr>
          <w:color w:val="000000"/>
          <w:sz w:val="22"/>
          <w:szCs w:val="22"/>
        </w:rPr>
        <w:t>.</w:t>
      </w:r>
      <w:r w:rsidR="00505E36">
        <w:rPr>
          <w:color w:val="000000"/>
          <w:sz w:val="22"/>
          <w:szCs w:val="22"/>
        </w:rPr>
        <w:t>063,-</w:t>
      </w:r>
      <w:r>
        <w:rPr>
          <w:color w:val="000000"/>
          <w:sz w:val="22"/>
          <w:szCs w:val="22"/>
        </w:rPr>
        <w:t xml:space="preserve"> Kč. </w:t>
      </w:r>
    </w:p>
    <w:p w:rsidR="001D20F1" w:rsidRDefault="001D20F1" w:rsidP="001D20F1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</w:t>
      </w:r>
    </w:p>
    <w:p w:rsidR="001D20F1" w:rsidRDefault="001D20F1" w:rsidP="001D20F1">
      <w:pPr>
        <w:jc w:val="both"/>
        <w:rPr>
          <w:color w:val="000000"/>
        </w:rPr>
      </w:pPr>
    </w:p>
    <w:p w:rsidR="001D20F1" w:rsidRDefault="001D20F1" w:rsidP="001D20F1">
      <w:pPr>
        <w:spacing w:line="276" w:lineRule="auto"/>
        <w:jc w:val="both"/>
        <w:rPr>
          <w:color w:val="000000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Celkový počet pracovních míst, vytvořených Organizačním řádem DPD je </w:t>
      </w:r>
      <w:smartTag w:uri="urn:schemas-microsoft-com:office:smarttags" w:element="metricconverter">
        <w:smartTagPr>
          <w:attr w:name="ProductID" w:val="19 a"/>
        </w:smartTagPr>
        <w:r>
          <w:rPr>
            <w:color w:val="000000"/>
          </w:rPr>
          <w:t>19 a</w:t>
        </w:r>
      </w:smartTag>
      <w:r>
        <w:rPr>
          <w:color w:val="000000"/>
        </w:rPr>
        <w:t xml:space="preserve"> stejná je i výše pracovních úvazků. K 31. 12. 201</w:t>
      </w:r>
      <w:r w:rsidR="00102C29">
        <w:rPr>
          <w:color w:val="000000"/>
        </w:rPr>
        <w:t>2</w:t>
      </w:r>
      <w:r>
        <w:rPr>
          <w:color w:val="000000"/>
        </w:rPr>
        <w:t xml:space="preserve"> bylo obsazeno 17 pracovních míst s</w:t>
      </w:r>
      <w:r w:rsidR="00505E36">
        <w:rPr>
          <w:color w:val="000000"/>
        </w:rPr>
        <w:t xml:space="preserve"> jedním </w:t>
      </w:r>
      <w:r>
        <w:rPr>
          <w:color w:val="000000"/>
        </w:rPr>
        <w:t>zkráceným úvazk</w:t>
      </w:r>
      <w:r w:rsidR="00505E36">
        <w:rPr>
          <w:color w:val="000000"/>
        </w:rPr>
        <w:t>em do 31.8.2012.</w:t>
      </w:r>
      <w:r>
        <w:rPr>
          <w:color w:val="000000"/>
        </w:rPr>
        <w:t xml:space="preserve"> Plánovaný počet je stanoven pro plnou kapacitu poskytované pečovatelské služby. V roce 201</w:t>
      </w:r>
      <w:r w:rsidR="00102C29">
        <w:rPr>
          <w:color w:val="000000"/>
        </w:rPr>
        <w:t>2</w:t>
      </w:r>
      <w:r>
        <w:rPr>
          <w:color w:val="000000"/>
        </w:rPr>
        <w:t xml:space="preserve"> byla uzavřena dohoda o provedení práce s</w:t>
      </w:r>
      <w:r w:rsidR="00505E36">
        <w:rPr>
          <w:color w:val="000000"/>
        </w:rPr>
        <w:t>e</w:t>
      </w:r>
      <w:r>
        <w:rPr>
          <w:color w:val="000000"/>
        </w:rPr>
        <w:t> </w:t>
      </w:r>
      <w:r w:rsidR="00505E36">
        <w:rPr>
          <w:color w:val="000000"/>
        </w:rPr>
        <w:t>3</w:t>
      </w:r>
      <w:r>
        <w:rPr>
          <w:color w:val="000000"/>
        </w:rPr>
        <w:t xml:space="preserve"> pracovník</w:t>
      </w:r>
      <w:r w:rsidR="00505E36">
        <w:rPr>
          <w:color w:val="000000"/>
        </w:rPr>
        <w:t>y</w:t>
      </w:r>
      <w:r>
        <w:rPr>
          <w:color w:val="000000"/>
        </w:rPr>
        <w:t xml:space="preserve">. 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505E36" w:rsidRDefault="00505E36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505E36" w:rsidRDefault="00505E36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lastRenderedPageBreak/>
        <w:t>Příloha č.2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011"/>
        <w:gridCol w:w="1010"/>
        <w:gridCol w:w="968"/>
        <w:gridCol w:w="43"/>
        <w:gridCol w:w="1010"/>
        <w:gridCol w:w="1010"/>
        <w:gridCol w:w="1011"/>
        <w:gridCol w:w="1010"/>
        <w:gridCol w:w="1011"/>
      </w:tblGrid>
      <w:tr w:rsidR="001D20F1" w:rsidTr="001D20F1">
        <w:trPr>
          <w:trHeight w:val="305"/>
        </w:trPr>
        <w:tc>
          <w:tcPr>
            <w:tcW w:w="8083" w:type="dxa"/>
            <w:gridSpan w:val="9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Hlavní ukazatele činnosti pečovatelské služby</w:t>
            </w:r>
          </w:p>
          <w:p w:rsidR="0082348F" w:rsidRDefault="008234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82348F" w:rsidRDefault="008234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82348F" w:rsidRDefault="008234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  <w:p w:rsidR="001D20F1" w:rsidRPr="0082348F" w:rsidRDefault="008234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8234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Tržba pečovatelské služby v roce 2012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                                            781.972,-Kč   </w:t>
            </w:r>
          </w:p>
          <w:p w:rsidR="0082348F" w:rsidRPr="0082348F" w:rsidRDefault="0082348F" w:rsidP="0082348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Tržba pečovatelské služby v roce 2011:                                              745.291,-Kč              </w:t>
            </w: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D20F1" w:rsidTr="001D20F1">
        <w:trPr>
          <w:trHeight w:val="247"/>
        </w:trPr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20F1" w:rsidTr="001D20F1">
        <w:trPr>
          <w:trHeight w:val="290"/>
        </w:trPr>
        <w:tc>
          <w:tcPr>
            <w:tcW w:w="6062" w:type="dxa"/>
            <w:gridSpan w:val="7"/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Celkový počet klientů pečovatelské služby v roce 201</w:t>
            </w:r>
            <w:r w:rsidR="00780FF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80FF8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11" w:type="dxa"/>
            <w:hideMark/>
          </w:tcPr>
          <w:p w:rsidR="00577A02" w:rsidRDefault="00577A02" w:rsidP="00577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="001D20F1">
              <w:rPr>
                <w:rFonts w:ascii="Arial" w:hAnsi="Arial" w:cs="Arial"/>
                <w:color w:val="000000"/>
                <w:sz w:val="22"/>
                <w:szCs w:val="22"/>
              </w:rPr>
              <w:t>lientů</w:t>
            </w:r>
          </w:p>
        </w:tc>
      </w:tr>
      <w:tr w:rsidR="001D20F1" w:rsidTr="001D20F1">
        <w:trPr>
          <w:trHeight w:val="256"/>
        </w:trPr>
        <w:tc>
          <w:tcPr>
            <w:tcW w:w="6062" w:type="dxa"/>
            <w:gridSpan w:val="7"/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Celkový počet klientů pečovatelské služby v roce 201</w:t>
            </w:r>
            <w:r w:rsidR="00780FF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0" w:type="dxa"/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80FF8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011" w:type="dxa"/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Klientů</w:t>
            </w:r>
          </w:p>
        </w:tc>
      </w:tr>
      <w:tr w:rsidR="001D20F1" w:rsidTr="00FB4683">
        <w:trPr>
          <w:trHeight w:val="60"/>
        </w:trPr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D20F1" w:rsidTr="00FB4683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Rok 201</w:t>
            </w:r>
            <w:r w:rsidR="00780FF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D20F1" w:rsidRDefault="001D20F1" w:rsidP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Rok 201</w:t>
            </w:r>
            <w:r w:rsidR="00780FF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1D20F1" w:rsidTr="00FB4683">
        <w:trPr>
          <w:trHeight w:val="247"/>
        </w:trPr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 úkonu</w:t>
            </w:r>
          </w:p>
        </w:tc>
        <w:tc>
          <w:tcPr>
            <w:tcW w:w="968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Měrná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Počet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Počet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</w:t>
            </w:r>
          </w:p>
        </w:tc>
      </w:tr>
      <w:tr w:rsidR="001D20F1" w:rsidTr="00FB4683">
        <w:trPr>
          <w:trHeight w:val="247"/>
        </w:trPr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jednotka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klientů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úkonů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klientů</w:t>
            </w:r>
          </w:p>
        </w:tc>
        <w:tc>
          <w:tcPr>
            <w:tcW w:w="10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D20F1" w:rsidRDefault="001D20F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úkonů</w:t>
            </w:r>
          </w:p>
        </w:tc>
      </w:tr>
      <w:tr w:rsidR="00780FF8" w:rsidTr="00FB4683">
        <w:trPr>
          <w:trHeight w:val="65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Dovoz nebo donáška jídla do domácnosti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úkon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23534</w:t>
            </w:r>
            <w:r w:rsidR="005E7E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21646</w:t>
            </w:r>
            <w:r w:rsidR="005E7E9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velkém úklidu domácnosti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429,08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E7525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9,08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Praní a žehlení ložního prádla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1041,55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989,40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Běžné nákupy a pochůzky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995,61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983,79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Praní a žehlení osobního prádla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992,76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918,00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Běžný úklid domácnosti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673,27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817,94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Velký nákup, např.týdenní nákup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úkon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223,00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a podpora při podávání jídla a pití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179,11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254,90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úkonech osobní hygieny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150,03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198,00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základní péči o vlasy a nehty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11,1</w:t>
            </w:r>
            <w:r w:rsidR="005E7E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10,83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Údržba domácích spotřebičů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9,</w:t>
            </w:r>
            <w:r w:rsidR="00FB4683"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9,62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oblékání a svlékání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162,55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213,03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Doprovázení dospělých k lékaři apod.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88,43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213,88</w:t>
            </w:r>
          </w:p>
        </w:tc>
      </w:tr>
      <w:tr w:rsidR="00780FF8" w:rsidTr="00FB4683">
        <w:trPr>
          <w:trHeight w:val="247"/>
        </w:trPr>
        <w:tc>
          <w:tcPr>
            <w:tcW w:w="3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Topení v kamnech včetně donášky topiva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přípravě jídla a pití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89,67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40,86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Pomoc při použití WC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21,01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57,16</w:t>
            </w:r>
          </w:p>
        </w:tc>
      </w:tr>
      <w:tr w:rsidR="00780FF8" w:rsidTr="00FB4683">
        <w:trPr>
          <w:trHeight w:val="247"/>
        </w:trPr>
        <w:tc>
          <w:tcPr>
            <w:tcW w:w="3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Kontrola klienta v domácnosti- D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780FF8" w:rsidRDefault="00780F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523802" w:rsidRDefault="00FB4683" w:rsidP="00FB46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238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Pr="00FB4683" w:rsidRDefault="00FB4683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B468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227,61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FB4683" w:rsidP="005E7E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0FF8" w:rsidRDefault="00780FF8" w:rsidP="005E7E9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FB46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61,65</w:t>
            </w:r>
          </w:p>
        </w:tc>
      </w:tr>
    </w:tbl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  <w:r>
        <w:t>V tabulce jsou vyčísleny</w:t>
      </w:r>
      <w:r w:rsidR="00FB4683">
        <w:t xml:space="preserve"> nejčetnější</w:t>
      </w:r>
      <w:r>
        <w:t xml:space="preserve"> úkony pečovatelské služby a jejich čerpání klienty v r. 201</w:t>
      </w:r>
      <w:r w:rsidR="00FB4683">
        <w:t>2</w:t>
      </w:r>
      <w:r w:rsidR="00523802">
        <w:t xml:space="preserve"> </w:t>
      </w:r>
      <w:r>
        <w:t>a</w:t>
      </w:r>
      <w:r w:rsidR="00523802">
        <w:t xml:space="preserve"> </w:t>
      </w:r>
      <w:r>
        <w:t>v r.201</w:t>
      </w:r>
      <w:r w:rsidR="00FB4683">
        <w:t>1</w:t>
      </w:r>
      <w:r>
        <w:t xml:space="preserve">. Jedná se o kvantitativní přehled úkonů pečovatelek v měrných jednotkách dle platné legislativy. </w:t>
      </w:r>
      <w:r w:rsidR="00780FF8">
        <w:t>Počet klientů je uváděn ke dni</w:t>
      </w:r>
      <w:r w:rsidR="00505E36">
        <w:t xml:space="preserve"> </w:t>
      </w:r>
      <w:r w:rsidR="00780FF8">
        <w:t>31.12.</w:t>
      </w:r>
      <w:r w:rsidR="00523802">
        <w:t xml:space="preserve"> </w:t>
      </w:r>
      <w:r w:rsidR="00780FF8">
        <w:t>daného roku.</w:t>
      </w: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</w:pPr>
    </w:p>
    <w:p w:rsidR="001D20F1" w:rsidRDefault="001D20F1" w:rsidP="001D20F1">
      <w:pPr>
        <w:jc w:val="both"/>
        <w:rPr>
          <w:sz w:val="22"/>
          <w:szCs w:val="22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>Příloha č.3</w:t>
      </w:r>
    </w:p>
    <w:p w:rsidR="001D20F1" w:rsidRDefault="001D20F1" w:rsidP="001D20F1">
      <w:pPr>
        <w:jc w:val="both"/>
        <w:rPr>
          <w:b/>
          <w:sz w:val="28"/>
          <w:szCs w:val="28"/>
        </w:rPr>
      </w:pPr>
    </w:p>
    <w:p w:rsidR="001D20F1" w:rsidRDefault="001D20F1" w:rsidP="001D20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Přehled o aktivizačních činnostech obyvatel penzionu v roce 201</w:t>
      </w:r>
      <w:r w:rsidR="00523802">
        <w:rPr>
          <w:b/>
          <w:sz w:val="28"/>
          <w:szCs w:val="28"/>
        </w:rPr>
        <w:t>2</w:t>
      </w:r>
    </w:p>
    <w:p w:rsidR="001D20F1" w:rsidRDefault="001D20F1" w:rsidP="001D20F1">
      <w:pPr>
        <w:jc w:val="both"/>
      </w:pPr>
      <w:r>
        <w:t xml:space="preserve">   </w:t>
      </w:r>
    </w:p>
    <w:p w:rsidR="00505E36" w:rsidRDefault="00505E36" w:rsidP="00505E36">
      <w:r>
        <w:t xml:space="preserve">        leden             Tříkrálové pozdravení - obcházení obyvatel penzionu - p. Vacík, p. </w:t>
      </w:r>
    </w:p>
    <w:p w:rsidR="00505E36" w:rsidRDefault="00505E36" w:rsidP="00505E36">
      <w:r>
        <w:t xml:space="preserve">                              Mgr.Vacíková, p.  Sudová</w:t>
      </w:r>
    </w:p>
    <w:p w:rsidR="00505E36" w:rsidRDefault="00505E36" w:rsidP="00505E36">
      <w:r>
        <w:t xml:space="preserve">                              každé pondělí kavárnička s individuálním programem</w:t>
      </w:r>
    </w:p>
    <w:p w:rsidR="00505E36" w:rsidRDefault="00505E36" w:rsidP="00505E36">
      <w:r>
        <w:t xml:space="preserve">                              každé pondělí a čtvrtek – kondiční cvičení seniorů</w:t>
      </w:r>
    </w:p>
    <w:p w:rsidR="00505E36" w:rsidRDefault="00505E36" w:rsidP="00505E36">
      <w:r>
        <w:t xml:space="preserve">                              Kavárničky i kondiční cvičení probíhají celý rok</w:t>
      </w:r>
    </w:p>
    <w:p w:rsidR="00505E36" w:rsidRDefault="00505E36" w:rsidP="00505E36"/>
    <w:p w:rsidR="00505E36" w:rsidRDefault="00505E36" w:rsidP="00505E36">
      <w:r>
        <w:t xml:space="preserve">        únor               výroční schůze obyvatel a volba nového výboru obyvatel</w:t>
      </w:r>
    </w:p>
    <w:p w:rsidR="00505E36" w:rsidRDefault="00505E36" w:rsidP="00505E36">
      <w:r>
        <w:t xml:space="preserve">                           </w:t>
      </w:r>
    </w:p>
    <w:p w:rsidR="00505E36" w:rsidRDefault="00505E36" w:rsidP="00505E36">
      <w:r>
        <w:t xml:space="preserve">        březen           Odpolední posezení s harmonikou na oslavu MDŽ             </w:t>
      </w:r>
    </w:p>
    <w:p w:rsidR="00505E36" w:rsidRDefault="00505E36" w:rsidP="00505E36">
      <w:r>
        <w:t xml:space="preserve">                              Přiítání jara a rej masek - program Pgš Beroun </w:t>
      </w:r>
    </w:p>
    <w:p w:rsidR="00505E36" w:rsidRDefault="00505E36" w:rsidP="00505E36">
      <w:r>
        <w:t xml:space="preserve">                              Posezení s poslancem Radkem Johnem</w:t>
      </w:r>
    </w:p>
    <w:p w:rsidR="00505E36" w:rsidRDefault="00505E36" w:rsidP="00505E36">
      <w:r>
        <w:t xml:space="preserve">                              Beseda se zahraničními hosty z partnerských měst města Berouna o  </w:t>
      </w:r>
    </w:p>
    <w:p w:rsidR="00505E36" w:rsidRDefault="00505E36" w:rsidP="00505E36">
      <w:r>
        <w:t xml:space="preserve">                              sociální péči</w:t>
      </w:r>
    </w:p>
    <w:p w:rsidR="00505E36" w:rsidRDefault="00505E36" w:rsidP="00505E36"/>
    <w:p w:rsidR="00505E36" w:rsidRDefault="00505E36" w:rsidP="00505E36">
      <w:r>
        <w:t xml:space="preserve">        duben            Beseda s psycholožkou p. Dobiášovou</w:t>
      </w:r>
    </w:p>
    <w:p w:rsidR="00505E36" w:rsidRDefault="00505E36" w:rsidP="00505E36">
      <w:r>
        <w:t xml:space="preserve">                              Rej Čarodějnic - spojené s opékáním vuřtů</w:t>
      </w:r>
    </w:p>
    <w:p w:rsidR="00505E36" w:rsidRDefault="00505E36" w:rsidP="00505E36"/>
    <w:p w:rsidR="00505E36" w:rsidRDefault="00505E36" w:rsidP="00505E36">
      <w:r>
        <w:t xml:space="preserve">        květen            Kulturní pořad „ Na slovíčko pane Vlach“     </w:t>
      </w:r>
    </w:p>
    <w:p w:rsidR="00505E36" w:rsidRDefault="00505E36" w:rsidP="00505E36">
      <w:r>
        <w:t xml:space="preserve">                               Oslava dne matek</w:t>
      </w:r>
    </w:p>
    <w:p w:rsidR="00505E36" w:rsidRDefault="00505E36" w:rsidP="00505E36">
      <w:r>
        <w:t xml:space="preserve">         </w:t>
      </w:r>
    </w:p>
    <w:p w:rsidR="00505E36" w:rsidRDefault="00505E36" w:rsidP="00505E36">
      <w:r>
        <w:t xml:space="preserve">       červen            Sportovní hry seniorů v DD Zdice</w:t>
      </w:r>
    </w:p>
    <w:p w:rsidR="00505E36" w:rsidRDefault="00505E36" w:rsidP="00505E36">
      <w:r>
        <w:t xml:space="preserve">                              Výlet seniorů, opekání buřtů u táboráku, hudba</w:t>
      </w:r>
    </w:p>
    <w:p w:rsidR="00505E36" w:rsidRDefault="00505E36" w:rsidP="00505E36">
      <w:r>
        <w:t xml:space="preserve">                               </w:t>
      </w:r>
    </w:p>
    <w:p w:rsidR="00505E36" w:rsidRDefault="00505E36" w:rsidP="00505E36">
      <w:r>
        <w:t xml:space="preserve">        červenec        prázdniny</w:t>
      </w:r>
    </w:p>
    <w:p w:rsidR="00505E36" w:rsidRDefault="00505E36" w:rsidP="00505E36">
      <w:r>
        <w:t xml:space="preserve">        srpen             prázdniny           </w:t>
      </w:r>
    </w:p>
    <w:p w:rsidR="00505E36" w:rsidRDefault="00505E36" w:rsidP="00505E36">
      <w:r>
        <w:t xml:space="preserve"> </w:t>
      </w:r>
    </w:p>
    <w:p w:rsidR="00505E36" w:rsidRDefault="00505E36" w:rsidP="00505E36">
      <w:r>
        <w:t xml:space="preserve">        září               Klobouková promenáda v klubovně – Kloboukiáda se soutěží</w:t>
      </w:r>
    </w:p>
    <w:p w:rsidR="00505E36" w:rsidRDefault="00505E36" w:rsidP="00505E36"/>
    <w:p w:rsidR="00505E36" w:rsidRDefault="00505E36" w:rsidP="00505E36">
      <w:r>
        <w:t xml:space="preserve">                        </w:t>
      </w:r>
    </w:p>
    <w:p w:rsidR="00505E36" w:rsidRDefault="00505E36" w:rsidP="00505E36">
      <w:r>
        <w:t xml:space="preserve">         říjen              Den otevřených dveří DPD</w:t>
      </w:r>
    </w:p>
    <w:p w:rsidR="00505E36" w:rsidRDefault="00505E36" w:rsidP="00505E36">
      <w:r>
        <w:t xml:space="preserve">                              Zábavné odpoledne s hudbou  a p. Holečkem</w:t>
      </w:r>
    </w:p>
    <w:p w:rsidR="00505E36" w:rsidRDefault="00505E36" w:rsidP="00505E36">
      <w:r>
        <w:t xml:space="preserve">         </w:t>
      </w:r>
    </w:p>
    <w:p w:rsidR="00505E36" w:rsidRDefault="00505E36" w:rsidP="00505E36">
      <w:r>
        <w:t xml:space="preserve">         listopad         Provozní schůze obyvatel domu</w:t>
      </w:r>
    </w:p>
    <w:p w:rsidR="00505E36" w:rsidRDefault="00505E36" w:rsidP="00505E36"/>
    <w:p w:rsidR="00505E36" w:rsidRDefault="00505E36" w:rsidP="00505E36">
      <w:r>
        <w:t xml:space="preserve">         prosinec        Mikulášská besídka s hudbou a nadílkou SPOZ</w:t>
      </w:r>
    </w:p>
    <w:p w:rsidR="00505E36" w:rsidRDefault="00505E36" w:rsidP="00505E36">
      <w:r>
        <w:t xml:space="preserve">                               Posezení u stromečku  s hudbou</w:t>
      </w:r>
    </w:p>
    <w:p w:rsidR="00505E36" w:rsidRDefault="00505E36" w:rsidP="00505E36">
      <w:r>
        <w:t xml:space="preserve">                               Štědrovečerní posezení na klubovně</w:t>
      </w:r>
    </w:p>
    <w:p w:rsidR="00505E36" w:rsidRDefault="00505E36" w:rsidP="00505E36">
      <w:r>
        <w:t xml:space="preserve">                               Silvestr na klubovně penzionu</w:t>
      </w:r>
    </w:p>
    <w:p w:rsidR="00505E36" w:rsidRDefault="00505E36" w:rsidP="00505E36">
      <w:r>
        <w:t xml:space="preserve">                         </w:t>
      </w:r>
    </w:p>
    <w:p w:rsidR="00505E36" w:rsidRDefault="00505E36" w:rsidP="00505E36">
      <w:r>
        <w:t xml:space="preserve">                                 </w:t>
      </w:r>
    </w:p>
    <w:p w:rsidR="00505E36" w:rsidRDefault="00505E36" w:rsidP="001D20F1">
      <w:pPr>
        <w:jc w:val="both"/>
      </w:pPr>
    </w:p>
    <w:p w:rsidR="00505E36" w:rsidRDefault="00505E36" w:rsidP="001D20F1">
      <w:pPr>
        <w:jc w:val="both"/>
      </w:pPr>
    </w:p>
    <w:p w:rsidR="00505E36" w:rsidRDefault="00505E36" w:rsidP="001D20F1">
      <w:pPr>
        <w:jc w:val="both"/>
      </w:pPr>
    </w:p>
    <w:p w:rsidR="00505E36" w:rsidRDefault="00505E36" w:rsidP="001D20F1">
      <w:pPr>
        <w:jc w:val="both"/>
      </w:pPr>
    </w:p>
    <w:p w:rsidR="00505E36" w:rsidRDefault="00505E36" w:rsidP="001D20F1">
      <w:pPr>
        <w:jc w:val="both"/>
      </w:pPr>
    </w:p>
    <w:p w:rsidR="00505E36" w:rsidRDefault="00505E36" w:rsidP="001D20F1">
      <w:pPr>
        <w:jc w:val="both"/>
      </w:pPr>
    </w:p>
    <w:p w:rsidR="001D20F1" w:rsidRDefault="001D20F1" w:rsidP="001D20F1">
      <w:pPr>
        <w:jc w:val="both"/>
        <w:rPr>
          <w:sz w:val="22"/>
          <w:szCs w:val="22"/>
          <w:u w:val="single"/>
        </w:rPr>
      </w:pPr>
      <w: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  <w:u w:val="single"/>
        </w:rPr>
        <w:t xml:space="preserve">Příloha č. 4 </w:t>
      </w:r>
    </w:p>
    <w:p w:rsidR="001D20F1" w:rsidRDefault="001D20F1" w:rsidP="001D20F1">
      <w:pPr>
        <w:spacing w:line="276" w:lineRule="auto"/>
        <w:jc w:val="both"/>
        <w:rPr>
          <w:b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b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b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b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EKONOMICKÉ  UKAZATELE DPD BEROUN  20</w:t>
      </w:r>
      <w:r w:rsidR="00505E36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 - 201</w:t>
      </w:r>
      <w:r w:rsidR="00505E36">
        <w:rPr>
          <w:b/>
          <w:sz w:val="22"/>
          <w:szCs w:val="22"/>
        </w:rPr>
        <w:t>2</w:t>
      </w:r>
    </w:p>
    <w:p w:rsidR="001D20F1" w:rsidRDefault="001D20F1" w:rsidP="001D20F1">
      <w:pPr>
        <w:spacing w:line="276" w:lineRule="auto"/>
        <w:jc w:val="both"/>
        <w:rPr>
          <w:b/>
          <w:i/>
          <w:sz w:val="22"/>
          <w:szCs w:val="22"/>
        </w:rPr>
      </w:pPr>
    </w:p>
    <w:tbl>
      <w:tblPr>
        <w:tblW w:w="11167" w:type="dxa"/>
        <w:jc w:val="center"/>
        <w:tblInd w:w="-1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9"/>
        <w:gridCol w:w="1013"/>
        <w:gridCol w:w="878"/>
        <w:gridCol w:w="878"/>
        <w:gridCol w:w="878"/>
        <w:gridCol w:w="878"/>
        <w:gridCol w:w="878"/>
        <w:gridCol w:w="814"/>
        <w:gridCol w:w="850"/>
        <w:gridCol w:w="851"/>
      </w:tblGrid>
      <w:tr w:rsidR="001D20F1" w:rsidTr="001D20F1">
        <w:trPr>
          <w:trHeight w:val="300"/>
          <w:jc w:val="center"/>
        </w:trPr>
        <w:tc>
          <w:tcPr>
            <w:tcW w:w="324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76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Příjmy v tis. Kč *)</w:t>
            </w:r>
          </w:p>
        </w:tc>
        <w:tc>
          <w:tcPr>
            <w:tcW w:w="263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Výdaje v tis. Kč</w:t>
            </w:r>
          </w:p>
        </w:tc>
        <w:tc>
          <w:tcPr>
            <w:tcW w:w="25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Hospodářský výsledek v tis. Kč</w:t>
            </w:r>
          </w:p>
        </w:tc>
      </w:tr>
      <w:tr w:rsidR="001D20F1" w:rsidTr="001D20F1">
        <w:trPr>
          <w:trHeight w:val="31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D20F1" w:rsidRDefault="001D20F1">
            <w:pPr>
              <w:rPr>
                <w:b/>
                <w:bCs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</w:t>
            </w:r>
            <w:r w:rsidR="00DC18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</w:t>
            </w:r>
            <w:r w:rsidR="00DC18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</w:t>
            </w:r>
            <w:r w:rsidR="00DC183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r. 201</w:t>
            </w:r>
            <w:r w:rsidR="00DC183E">
              <w:rPr>
                <w:color w:val="000000"/>
                <w:sz w:val="22"/>
                <w:szCs w:val="22"/>
              </w:rPr>
              <w:t>2</w:t>
            </w: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Organizace celkem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</w:t>
            </w:r>
            <w:r w:rsidR="00505E36">
              <w:rPr>
                <w:b/>
                <w:bCs/>
                <w:color w:val="000000"/>
                <w:sz w:val="22"/>
                <w:szCs w:val="22"/>
              </w:rPr>
              <w:t>30</w:t>
            </w: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505E36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D20F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5 760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505E36">
              <w:rPr>
                <w:b/>
                <w:bCs/>
                <w:color w:val="000000"/>
                <w:sz w:val="22"/>
                <w:szCs w:val="22"/>
              </w:rPr>
              <w:t>985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505E36">
              <w:rPr>
                <w:b/>
                <w:bCs/>
                <w:color w:val="000000"/>
                <w:sz w:val="22"/>
                <w:szCs w:val="22"/>
              </w:rPr>
              <w:t>559</w:t>
            </w:r>
          </w:p>
        </w:tc>
        <w:tc>
          <w:tcPr>
            <w:tcW w:w="8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5 672</w:t>
            </w:r>
          </w:p>
        </w:tc>
        <w:tc>
          <w:tcPr>
            <w:tcW w:w="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505E36">
              <w:rPr>
                <w:b/>
                <w:bCs/>
                <w:color w:val="000000"/>
                <w:sz w:val="22"/>
                <w:szCs w:val="22"/>
              </w:rPr>
              <w:t>315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+3</w:t>
            </w:r>
            <w:r w:rsidR="00505E36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505E3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505E36" w:rsidP="00505E36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1D20F1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tabs>
                <w:tab w:val="left" w:pos="552"/>
              </w:tabs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3 640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3 336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tabs>
                <w:tab w:val="left" w:pos="552"/>
              </w:tabs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3 359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1D20F1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1D20F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1D20F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Pečovatelská služba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3 894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791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683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586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 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479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+3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-77</w:t>
            </w: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příspěvek na provoz státní dotace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7D52E4">
              <w:rPr>
                <w:color w:val="000000"/>
                <w:sz w:val="22"/>
                <w:szCs w:val="22"/>
              </w:rPr>
              <w:t>072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1 951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1 693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</w:t>
            </w:r>
            <w:r w:rsidR="007D52E4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7D52E4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D52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Dům s pečovatelskou službou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E7525E" w:rsidP="00E7525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608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7D52E4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7D52E4" w:rsidP="007D52E4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+77</w:t>
            </w: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příspěvek na provoz zřizovatel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DC183E">
              <w:rPr>
                <w:color w:val="000000"/>
                <w:sz w:val="22"/>
                <w:szCs w:val="22"/>
              </w:rPr>
              <w:t>928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183E">
              <w:rPr>
                <w:color w:val="000000"/>
                <w:sz w:val="22"/>
                <w:szCs w:val="22"/>
              </w:rPr>
              <w:t xml:space="preserve"> 689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</w:t>
            </w:r>
            <w:r w:rsidR="00DC183E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výdaje na platy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DC183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Vedlejší doplňková činnost celkem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DC183E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DC183E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  <w:r w:rsidR="00DC183E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</w:tr>
      <w:tr w:rsidR="001D20F1" w:rsidTr="001D20F1">
        <w:trPr>
          <w:trHeight w:val="300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z toho náklady na platy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C183E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DC183E" w:rsidP="00DC18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  <w:tr w:rsidR="001D20F1" w:rsidTr="001D20F1">
        <w:trPr>
          <w:trHeight w:val="315"/>
          <w:jc w:val="center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Počet zaměstnanců</w:t>
            </w:r>
          </w:p>
        </w:tc>
        <w:tc>
          <w:tcPr>
            <w:tcW w:w="10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20F1" w:rsidRDefault="001D20F1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0F1" w:rsidRDefault="001D20F1">
            <w:pPr>
              <w:jc w:val="both"/>
              <w:rPr>
                <w:color w:val="000000"/>
              </w:rPr>
            </w:pPr>
          </w:p>
        </w:tc>
      </w:tr>
    </w:tbl>
    <w:p w:rsidR="001D20F1" w:rsidRDefault="001D20F1" w:rsidP="001D20F1">
      <w:pPr>
        <w:spacing w:line="276" w:lineRule="auto"/>
        <w:jc w:val="both"/>
        <w:rPr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*)  Příjmy jsou uvedeny bez přijatého nájemného od obyvatel penzionu (viz.bod 3.1.2 zprávy).</w:t>
      </w: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jc w:val="both"/>
        <w:rPr>
          <w:color w:val="000000"/>
          <w:sz w:val="22"/>
          <w:szCs w:val="22"/>
        </w:rPr>
      </w:pPr>
    </w:p>
    <w:p w:rsidR="001D20F1" w:rsidRDefault="001D20F1" w:rsidP="001D20F1">
      <w:pPr>
        <w:spacing w:line="276" w:lineRule="auto"/>
        <w:rPr>
          <w:color w:val="000000"/>
          <w:sz w:val="22"/>
          <w:szCs w:val="22"/>
        </w:rPr>
        <w:sectPr w:rsidR="001D20F1">
          <w:pgSz w:w="11906" w:h="16838"/>
          <w:pgMar w:top="1417" w:right="1417" w:bottom="1417" w:left="1417" w:header="708" w:footer="708" w:gutter="0"/>
          <w:cols w:space="708"/>
        </w:sectPr>
      </w:pPr>
    </w:p>
    <w:p w:rsidR="001D20F1" w:rsidRDefault="001D20F1" w:rsidP="00A01E8E">
      <w:pPr>
        <w:spacing w:line="276" w:lineRule="auto"/>
        <w:jc w:val="both"/>
        <w:rPr>
          <w:sz w:val="22"/>
          <w:szCs w:val="22"/>
        </w:rPr>
      </w:pPr>
    </w:p>
    <w:sectPr w:rsidR="001D20F1" w:rsidSect="00FA2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677"/>
    <w:multiLevelType w:val="hybridMultilevel"/>
    <w:tmpl w:val="361C393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B1006A0"/>
    <w:multiLevelType w:val="multilevel"/>
    <w:tmpl w:val="A0BE0E2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</w:abstractNum>
  <w:abstractNum w:abstractNumId="2">
    <w:nsid w:val="222C355D"/>
    <w:multiLevelType w:val="hybridMultilevel"/>
    <w:tmpl w:val="0200243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BB0C74F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F3583"/>
    <w:multiLevelType w:val="hybridMultilevel"/>
    <w:tmpl w:val="3A1EDD5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0E5562"/>
    <w:multiLevelType w:val="hybridMultilevel"/>
    <w:tmpl w:val="7E1C8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D4242"/>
    <w:multiLevelType w:val="multilevel"/>
    <w:tmpl w:val="262A79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5580"/>
        </w:tabs>
        <w:ind w:left="5580" w:hanging="360"/>
      </w:pPr>
    </w:lvl>
    <w:lvl w:ilvl="2">
      <w:start w:val="1"/>
      <w:numFmt w:val="decimal"/>
      <w:lvlText w:val="%1.%2.%3"/>
      <w:lvlJc w:val="left"/>
      <w:pPr>
        <w:tabs>
          <w:tab w:val="num" w:pos="11160"/>
        </w:tabs>
        <w:ind w:left="11160" w:hanging="720"/>
      </w:pPr>
    </w:lvl>
    <w:lvl w:ilvl="3">
      <w:start w:val="1"/>
      <w:numFmt w:val="decimal"/>
      <w:lvlText w:val="%1.%2.%3.%4"/>
      <w:lvlJc w:val="left"/>
      <w:pPr>
        <w:tabs>
          <w:tab w:val="num" w:pos="16380"/>
        </w:tabs>
        <w:ind w:left="16380" w:hanging="720"/>
      </w:pPr>
    </w:lvl>
    <w:lvl w:ilvl="4">
      <w:start w:val="1"/>
      <w:numFmt w:val="decimal"/>
      <w:lvlText w:val="%1.%2.%3.%4.%5"/>
      <w:lvlJc w:val="left"/>
      <w:pPr>
        <w:tabs>
          <w:tab w:val="num" w:pos="21960"/>
        </w:tabs>
        <w:ind w:left="21960" w:hanging="1080"/>
      </w:pPr>
    </w:lvl>
    <w:lvl w:ilvl="5">
      <w:start w:val="1"/>
      <w:numFmt w:val="decimal"/>
      <w:lvlText w:val="%1.%2.%3.%4.%5.%6"/>
      <w:lvlJc w:val="left"/>
      <w:pPr>
        <w:tabs>
          <w:tab w:val="num" w:pos="27180"/>
        </w:tabs>
        <w:ind w:left="27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left="32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27556"/>
        </w:tabs>
        <w:ind w:left="-2755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22336"/>
        </w:tabs>
        <w:ind w:left="-22336" w:hanging="1440"/>
      </w:pPr>
    </w:lvl>
  </w:abstractNum>
  <w:abstractNum w:abstractNumId="6">
    <w:nsid w:val="38205423"/>
    <w:multiLevelType w:val="hybridMultilevel"/>
    <w:tmpl w:val="45A4FF34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C14F7"/>
    <w:multiLevelType w:val="hybridMultilevel"/>
    <w:tmpl w:val="E1A4F4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03C5B"/>
    <w:multiLevelType w:val="hybridMultilevel"/>
    <w:tmpl w:val="33C8D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C1697"/>
    <w:multiLevelType w:val="hybridMultilevel"/>
    <w:tmpl w:val="6234F2F4"/>
    <w:lvl w:ilvl="0" w:tplc="04050001">
      <w:start w:val="1"/>
      <w:numFmt w:val="bullet"/>
      <w:lvlText w:val=""/>
      <w:lvlJc w:val="left"/>
      <w:pPr>
        <w:tabs>
          <w:tab w:val="num" w:pos="2270"/>
        </w:tabs>
        <w:ind w:left="227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2990"/>
        </w:tabs>
        <w:ind w:left="2990" w:hanging="360"/>
      </w:pPr>
      <w:rPr>
        <w:rFonts w:ascii="Wingdings" w:hAnsi="Wingdings" w:hint="default"/>
      </w:rPr>
    </w:lvl>
    <w:lvl w:ilvl="2" w:tplc="0264EDA4">
      <w:start w:val="3"/>
      <w:numFmt w:val="bullet"/>
      <w:lvlText w:val="-"/>
      <w:lvlJc w:val="left"/>
      <w:pPr>
        <w:tabs>
          <w:tab w:val="num" w:pos="3710"/>
        </w:tabs>
        <w:ind w:left="371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131289"/>
    <w:multiLevelType w:val="hybridMultilevel"/>
    <w:tmpl w:val="0EE8364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9F7027"/>
    <w:multiLevelType w:val="hybridMultilevel"/>
    <w:tmpl w:val="9F32C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F14C4"/>
    <w:multiLevelType w:val="hybridMultilevel"/>
    <w:tmpl w:val="94622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A5516"/>
    <w:multiLevelType w:val="hybridMultilevel"/>
    <w:tmpl w:val="42F6605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82296"/>
    <w:multiLevelType w:val="hybridMultilevel"/>
    <w:tmpl w:val="344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D175B"/>
    <w:multiLevelType w:val="multilevel"/>
    <w:tmpl w:val="882219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strike w:val="0"/>
        <w:dstrike w:val="0"/>
        <w:color w:val="auto"/>
        <w:u w:val="none"/>
        <w:effect w:val="none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color w:val="auto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strike w:val="0"/>
        <w:dstrike w:val="0"/>
        <w:color w:val="auto"/>
        <w:u w:val="none"/>
        <w:effect w:val="none"/>
      </w:r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F1"/>
    <w:rsid w:val="000E2664"/>
    <w:rsid w:val="00102C29"/>
    <w:rsid w:val="001032B8"/>
    <w:rsid w:val="0011260C"/>
    <w:rsid w:val="0019630F"/>
    <w:rsid w:val="001D20F1"/>
    <w:rsid w:val="002570FC"/>
    <w:rsid w:val="002F1D73"/>
    <w:rsid w:val="00310358"/>
    <w:rsid w:val="00341793"/>
    <w:rsid w:val="00393784"/>
    <w:rsid w:val="00396CFB"/>
    <w:rsid w:val="003A60C7"/>
    <w:rsid w:val="003B1780"/>
    <w:rsid w:val="004139F1"/>
    <w:rsid w:val="00441E39"/>
    <w:rsid w:val="00471E09"/>
    <w:rsid w:val="004E1472"/>
    <w:rsid w:val="00505E36"/>
    <w:rsid w:val="00523802"/>
    <w:rsid w:val="00577A02"/>
    <w:rsid w:val="005E7E99"/>
    <w:rsid w:val="00600B34"/>
    <w:rsid w:val="007563DF"/>
    <w:rsid w:val="00780FF8"/>
    <w:rsid w:val="0078708B"/>
    <w:rsid w:val="007B1859"/>
    <w:rsid w:val="007D52E4"/>
    <w:rsid w:val="0082348F"/>
    <w:rsid w:val="00873CBB"/>
    <w:rsid w:val="0088561A"/>
    <w:rsid w:val="0098659B"/>
    <w:rsid w:val="009D123C"/>
    <w:rsid w:val="009D625D"/>
    <w:rsid w:val="00A01E8E"/>
    <w:rsid w:val="00A5326D"/>
    <w:rsid w:val="00A73233"/>
    <w:rsid w:val="00B226C2"/>
    <w:rsid w:val="00B422E5"/>
    <w:rsid w:val="00BC0E5C"/>
    <w:rsid w:val="00CD7780"/>
    <w:rsid w:val="00D2754D"/>
    <w:rsid w:val="00D36371"/>
    <w:rsid w:val="00DA1A77"/>
    <w:rsid w:val="00DC183E"/>
    <w:rsid w:val="00DD07E3"/>
    <w:rsid w:val="00E244A0"/>
    <w:rsid w:val="00E7525E"/>
    <w:rsid w:val="00EB0303"/>
    <w:rsid w:val="00F85F81"/>
    <w:rsid w:val="00FA24E7"/>
    <w:rsid w:val="00FB4683"/>
    <w:rsid w:val="00F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D20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20F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1D20F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1D20F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20F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1D20F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D6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beroun@tiscal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sto-beroun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05CE7-9347-4700-AB63-628F5FD1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DPD BEROUN</dc:creator>
  <cp:lastModifiedBy>Soukupová Jitka, Mgr.</cp:lastModifiedBy>
  <cp:revision>2</cp:revision>
  <cp:lastPrinted>2013-04-12T06:24:00Z</cp:lastPrinted>
  <dcterms:created xsi:type="dcterms:W3CDTF">2019-05-29T06:50:00Z</dcterms:created>
  <dcterms:modified xsi:type="dcterms:W3CDTF">2019-05-29T06:50:00Z</dcterms:modified>
</cp:coreProperties>
</file>