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20" w:rsidRDefault="00265F20" w:rsidP="00265F20">
      <w:pPr>
        <w:spacing w:before="240" w:line="360" w:lineRule="auto"/>
        <w:jc w:val="center"/>
        <w:rPr>
          <w:rFonts w:asciiTheme="majorHAnsi" w:hAnsiTheme="majorHAnsi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Theme="majorHAnsi" w:hAnsiTheme="majorHAnsi"/>
          <w:b/>
          <w:color w:val="000000" w:themeColor="text1"/>
          <w:sz w:val="30"/>
          <w:szCs w:val="30"/>
        </w:rPr>
        <w:t>Domov penzion pro důchodce Beroun</w:t>
      </w:r>
    </w:p>
    <w:p w:rsidR="00265F20" w:rsidRDefault="00265F20" w:rsidP="00265F20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30"/>
          <w:szCs w:val="30"/>
        </w:rPr>
      </w:pPr>
      <w:r>
        <w:rPr>
          <w:rFonts w:asciiTheme="majorHAnsi" w:hAnsiTheme="majorHAnsi"/>
          <w:b/>
          <w:color w:val="000000" w:themeColor="text1"/>
          <w:sz w:val="30"/>
          <w:szCs w:val="30"/>
        </w:rPr>
        <w:t>Na Parkáně 111, 266 01 Beroun Město</w:t>
      </w:r>
    </w:p>
    <w:p w:rsidR="00265F20" w:rsidRDefault="00265F20" w:rsidP="00265F20">
      <w:pPr>
        <w:spacing w:after="200" w:line="276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>příspěvková organizace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2"/>
          <w:szCs w:val="52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2"/>
          <w:szCs w:val="52"/>
        </w:rPr>
      </w:pPr>
    </w:p>
    <w:p w:rsidR="00265F20" w:rsidRDefault="00554A1C" w:rsidP="00265F20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16905" cy="2533650"/>
                <wp:effectExtent l="19050" t="19050" r="17145" b="1905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6905" cy="2533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25603B" w:rsidRDefault="00310DD3" w:rsidP="00964A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2354A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VÝROČNÍ ZPRÁVA</w:t>
                            </w:r>
                            <w:r w:rsidR="00964AE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310DD3" w:rsidRPr="0025603B" w:rsidRDefault="00310DD3" w:rsidP="00964A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5603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</w:t>
                            </w:r>
                            <w:r w:rsidR="00964AEA" w:rsidRPr="0025603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OMOV PENZION PRO DŮCHODCE BEROUN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0;width:450.15pt;height:19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" fillcolor="#ffc000" strokecolor="#ffc000" strokeweight="2.25pt">
                <v:path arrowok="t"/>
                <v:textbox>
                  <w:txbxContent>
                    <w:p w:rsidR="0025603B" w:rsidRDefault="00310DD3" w:rsidP="00964AEA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2354AB">
                        <w:rPr>
                          <w:rFonts w:asciiTheme="majorHAnsi" w:hAnsiTheme="majorHAnsi"/>
                          <w:b/>
                          <w:color w:val="000000" w:themeColor="text1"/>
                          <w:sz w:val="52"/>
                          <w:szCs w:val="52"/>
                        </w:rPr>
                        <w:t>VÝROČNÍ ZPRÁVA</w:t>
                      </w:r>
                      <w:r w:rsidR="00964AEA">
                        <w:rPr>
                          <w:rFonts w:asciiTheme="majorHAnsi" w:hAnsiTheme="majorHAnsi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</w:p>
                    <w:p w:rsidR="00310DD3" w:rsidRPr="0025603B" w:rsidRDefault="00310DD3" w:rsidP="00964AEA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25603B">
                        <w:rPr>
                          <w:rFonts w:asciiTheme="majorHAnsi" w:hAnsiTheme="majorHAnsi"/>
                          <w:b/>
                          <w:color w:val="000000" w:themeColor="text1"/>
                          <w:sz w:val="40"/>
                          <w:szCs w:val="40"/>
                        </w:rPr>
                        <w:t>D</w:t>
                      </w:r>
                      <w:r w:rsidR="00964AEA" w:rsidRPr="0025603B">
                        <w:rPr>
                          <w:rFonts w:asciiTheme="majorHAnsi" w:hAnsiTheme="majorHAnsi"/>
                          <w:b/>
                          <w:color w:val="000000" w:themeColor="text1"/>
                          <w:sz w:val="40"/>
                          <w:szCs w:val="40"/>
                        </w:rPr>
                        <w:t>OMOV PENZION PRO DŮCHODCE BEROUN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65F20" w:rsidRDefault="00554A1C" w:rsidP="00265F20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2314575</wp:posOffset>
                </wp:positionV>
                <wp:extent cx="3438525" cy="323850"/>
                <wp:effectExtent l="0" t="0" r="28575" b="19050"/>
                <wp:wrapNone/>
                <wp:docPr id="8" name="Vývojový diagram: zpoždění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3438525" cy="323850"/>
                        </a:xfrm>
                        <a:prstGeom prst="flowChartDelay">
                          <a:avLst/>
                        </a:prstGeom>
                        <a:solidFill>
                          <a:srgbClr val="FFE9A3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Vývojový diagram: zpoždění 8" o:spid="_x0000_s1026" type="#_x0000_t135" style="position:absolute;margin-left:179.05pt;margin-top:182.25pt;width:270.75pt;height:25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" fillcolor="#ffe9a3" strokecolor="#ffc000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1943100</wp:posOffset>
                </wp:positionV>
                <wp:extent cx="3438525" cy="323850"/>
                <wp:effectExtent l="0" t="0" r="28575" b="19050"/>
                <wp:wrapNone/>
                <wp:docPr id="6" name="Vývojový diagram: zpoždění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8525" cy="323850"/>
                        </a:xfrm>
                        <a:prstGeom prst="flowChartDelay">
                          <a:avLst/>
                        </a:prstGeom>
                        <a:solidFill>
                          <a:srgbClr val="FFE9A3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ývojový diagram: zpoždění 6" o:spid="_x0000_s1026" type="#_x0000_t135" style="position:absolute;margin-left:3.4pt;margin-top:153pt;width:270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" fillcolor="#ffe9a3" strokecolor="#ffc000" strokeweight="2pt">
                <v:path arrowok="t"/>
              </v:shape>
            </w:pict>
          </mc:Fallback>
        </mc:AlternateContent>
      </w:r>
    </w:p>
    <w:p w:rsidR="00265F20" w:rsidRDefault="00265F20" w:rsidP="00265F20">
      <w:pPr>
        <w:spacing w:before="240" w:line="360" w:lineRule="auto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265F20" w:rsidRDefault="00265F20" w:rsidP="00265F20">
      <w:pPr>
        <w:spacing w:before="240" w:line="360" w:lineRule="auto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265F20" w:rsidRDefault="00265F20" w:rsidP="00265F20">
      <w:pPr>
        <w:spacing w:before="240" w:line="360" w:lineRule="auto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265F20" w:rsidRDefault="00265F20" w:rsidP="00265F20">
      <w:pPr>
        <w:spacing w:after="200"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265F20" w:rsidRDefault="00265F20" w:rsidP="00265F20">
      <w:pPr>
        <w:spacing w:after="200"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265F20" w:rsidRDefault="00265F20" w:rsidP="00265F20">
      <w:pPr>
        <w:spacing w:after="200" w:line="276" w:lineRule="auto"/>
        <w:jc w:val="center"/>
        <w:rPr>
          <w:rFonts w:asciiTheme="majorHAnsi" w:hAnsiTheme="majorHAnsi"/>
          <w:b/>
          <w:sz w:val="36"/>
          <w:szCs w:val="28"/>
        </w:rPr>
      </w:pPr>
      <w:r w:rsidRPr="002354AB">
        <w:rPr>
          <w:rFonts w:asciiTheme="majorHAnsi" w:hAnsiTheme="majorHAnsi"/>
          <w:b/>
          <w:sz w:val="36"/>
          <w:szCs w:val="28"/>
        </w:rPr>
        <w:t>ROK 201</w:t>
      </w:r>
      <w:r w:rsidR="00ED6F4F" w:rsidRPr="002354AB">
        <w:rPr>
          <w:rFonts w:asciiTheme="majorHAnsi" w:hAnsiTheme="majorHAnsi"/>
          <w:b/>
          <w:sz w:val="36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id w:val="7117703"/>
        <w:docPartObj>
          <w:docPartGallery w:val="Table of Contents"/>
          <w:docPartUnique/>
        </w:docPartObj>
      </w:sdtPr>
      <w:sdtEndPr/>
      <w:sdtContent>
        <w:p w:rsidR="00265F20" w:rsidRDefault="00265F20" w:rsidP="00265F20">
          <w:pPr>
            <w:pStyle w:val="Nadpisobsahu"/>
          </w:pPr>
          <w:r>
            <w:t>Obsah</w:t>
          </w:r>
        </w:p>
        <w:p w:rsidR="00265F20" w:rsidRDefault="00265F20" w:rsidP="00265F20"/>
        <w:p w:rsidR="00265F20" w:rsidRDefault="00265F20" w:rsidP="00265F20"/>
        <w:p w:rsidR="004B4C8E" w:rsidRDefault="00282F3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265F20">
            <w:instrText xml:space="preserve"> TOC \o "1-3" \h \z \u </w:instrText>
          </w:r>
          <w:r>
            <w:fldChar w:fldCharType="separate"/>
          </w:r>
          <w:hyperlink w:anchor="_Toc443667364" w:history="1">
            <w:r w:rsidR="004B4C8E" w:rsidRPr="009853EE">
              <w:rPr>
                <w:rStyle w:val="Hypertextovodkaz"/>
                <w:noProof/>
              </w:rPr>
              <w:t>Úvodní slovo</w:t>
            </w:r>
            <w:r w:rsidR="004B4C8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65" w:history="1">
            <w:r w:rsidR="004B4C8E" w:rsidRPr="009853EE">
              <w:rPr>
                <w:rStyle w:val="Hypertextovodkaz"/>
                <w:noProof/>
              </w:rPr>
              <w:t>1.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Identifikace a charakteristika organizace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_Toc443667365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4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66" w:history="1">
            <w:r w:rsidR="004B4C8E" w:rsidRPr="009853EE">
              <w:rPr>
                <w:rStyle w:val="Hypertextovodkaz"/>
                <w:noProof/>
              </w:rPr>
              <w:t>2. Organizační struktura organizace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_Toc443667366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4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67" w:history="1">
            <w:r w:rsidR="004B4C8E" w:rsidRPr="009853EE">
              <w:rPr>
                <w:rStyle w:val="Hypertextovodkaz"/>
                <w:noProof/>
              </w:rPr>
              <w:t xml:space="preserve">3. 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Popis jednotlivých činností organizace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_Toc443667367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5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68" w:history="1">
            <w:r w:rsidR="004B4C8E" w:rsidRPr="009853EE">
              <w:rPr>
                <w:rStyle w:val="Hypertextovodkaz"/>
                <w:noProof/>
              </w:rPr>
              <w:t>3.1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Hlavní činnosti organizace DPD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_Toc443667368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5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69" w:history="1">
            <w:r w:rsidR="004B4C8E" w:rsidRPr="009853EE">
              <w:rPr>
                <w:rStyle w:val="Hypertextovodkaz"/>
                <w:noProof/>
              </w:rPr>
              <w:t>3.2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Vedlejší - doplňková činnost organizace DPD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_Toc443667369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6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0" w:history="1">
            <w:r w:rsidR="004B4C8E" w:rsidRPr="009853EE">
              <w:rPr>
                <w:rStyle w:val="Hypertextovodkaz"/>
                <w:noProof/>
              </w:rPr>
              <w:t>3.3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Hospodaření organizace - ekonomické ukazatele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_Toc443667370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7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1" w:history="1">
            <w:r w:rsidR="004B4C8E" w:rsidRPr="009853EE">
              <w:rPr>
                <w:rStyle w:val="Hypertextovodkaz"/>
                <w:noProof/>
              </w:rPr>
              <w:t>4.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Hlavní problémy DPD a způsoby jejich řešení v r. 2015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_Toc443667371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7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2" w:history="1">
            <w:r w:rsidR="004B4C8E" w:rsidRPr="009853EE">
              <w:rPr>
                <w:rStyle w:val="Hypertextovodkaz"/>
                <w:noProof/>
              </w:rPr>
              <w:t>4.1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Pečovatelská služba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_Toc443667372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7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3" w:history="1">
            <w:r w:rsidR="004B4C8E" w:rsidRPr="009853EE">
              <w:rPr>
                <w:rStyle w:val="Hypertextovodkaz"/>
                <w:noProof/>
              </w:rPr>
              <w:t>4.2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Dům s pečovatelskou službou, byty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_Toc443667373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8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4" w:history="1">
            <w:r w:rsidR="004B4C8E" w:rsidRPr="009853EE">
              <w:rPr>
                <w:rStyle w:val="Hypertextovodkaz"/>
                <w:noProof/>
              </w:rPr>
              <w:t>4.3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Pronájmy nebytových prostor v penzionu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_Toc443667374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8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5" w:history="1">
            <w:r w:rsidR="004B4C8E" w:rsidRPr="009853EE">
              <w:rPr>
                <w:rStyle w:val="Hypertextovodkaz"/>
                <w:noProof/>
              </w:rPr>
              <w:t>4.4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Plán investic, oprav a údržby svěřeného majetku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_Toc443667375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8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6" w:history="1">
            <w:r w:rsidR="004B4C8E" w:rsidRPr="009853EE">
              <w:rPr>
                <w:rStyle w:val="Hypertextovodkaz"/>
                <w:noProof/>
              </w:rPr>
              <w:t>4.5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Kontrolní činnost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_Toc443667376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9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7" w:history="1">
            <w:r w:rsidR="004B4C8E" w:rsidRPr="009853EE">
              <w:rPr>
                <w:rStyle w:val="Hypertextovodkaz"/>
                <w:noProof/>
              </w:rPr>
              <w:t>4.6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Spolupráce s jinými subjekty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_Toc443667377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10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4B4C8E" w:rsidRDefault="00471D65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3667378" w:history="1">
            <w:r w:rsidR="004B4C8E" w:rsidRPr="009853EE">
              <w:rPr>
                <w:rStyle w:val="Hypertextovodkaz"/>
                <w:noProof/>
              </w:rPr>
              <w:t>5.</w:t>
            </w:r>
            <w:r w:rsidR="004B4C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4C8E" w:rsidRPr="009853EE">
              <w:rPr>
                <w:rStyle w:val="Hypertextovodkaz"/>
                <w:noProof/>
              </w:rPr>
              <w:t>Přílohy:</w:t>
            </w:r>
            <w:r w:rsidR="004B4C8E">
              <w:rPr>
                <w:noProof/>
                <w:webHidden/>
              </w:rPr>
              <w:tab/>
            </w:r>
            <w:r w:rsidR="00282F32">
              <w:rPr>
                <w:noProof/>
                <w:webHidden/>
              </w:rPr>
              <w:fldChar w:fldCharType="begin"/>
            </w:r>
            <w:r w:rsidR="004B4C8E">
              <w:rPr>
                <w:noProof/>
                <w:webHidden/>
              </w:rPr>
              <w:instrText xml:space="preserve"> PAGEREF _Toc443667378 \h </w:instrText>
            </w:r>
            <w:r w:rsidR="00282F32">
              <w:rPr>
                <w:noProof/>
                <w:webHidden/>
              </w:rPr>
            </w:r>
            <w:r w:rsidR="00282F32">
              <w:rPr>
                <w:noProof/>
                <w:webHidden/>
              </w:rPr>
              <w:fldChar w:fldCharType="separate"/>
            </w:r>
            <w:r w:rsidR="004B4C8E">
              <w:rPr>
                <w:noProof/>
                <w:webHidden/>
              </w:rPr>
              <w:t>10</w:t>
            </w:r>
            <w:r w:rsidR="00282F32">
              <w:rPr>
                <w:noProof/>
                <w:webHidden/>
              </w:rPr>
              <w:fldChar w:fldCharType="end"/>
            </w:r>
          </w:hyperlink>
        </w:p>
        <w:p w:rsidR="00265F20" w:rsidRDefault="00282F32" w:rsidP="00265F20">
          <w:r>
            <w:fldChar w:fldCharType="end"/>
          </w:r>
        </w:p>
      </w:sdtContent>
    </w:sdt>
    <w:p w:rsidR="00265F20" w:rsidRDefault="00265F20" w:rsidP="00B94B7F">
      <w:pPr>
        <w:spacing w:after="200"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265F20" w:rsidRDefault="00265F20" w:rsidP="00265F20">
      <w:pPr>
        <w:pStyle w:val="Nadpis2"/>
        <w:jc w:val="both"/>
      </w:pPr>
      <w:bookmarkStart w:id="1" w:name="_Toc443667364"/>
      <w:r>
        <w:lastRenderedPageBreak/>
        <w:t>Úvodní slovo</w:t>
      </w:r>
      <w:bookmarkEnd w:id="1"/>
      <w:r>
        <w:t xml:space="preserve"> </w:t>
      </w:r>
    </w:p>
    <w:p w:rsidR="00265F20" w:rsidRDefault="00265F20" w:rsidP="00265F20">
      <w:p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</w:p>
    <w:p w:rsidR="00265F20" w:rsidRDefault="00265F20" w:rsidP="00265F20">
      <w:pPr>
        <w:spacing w:after="200"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Vážení,</w:t>
      </w:r>
    </w:p>
    <w:p w:rsidR="00265F20" w:rsidRDefault="00775463" w:rsidP="00265F2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dovoluji si Vám předložit </w:t>
      </w:r>
      <w:r w:rsidR="00265F20">
        <w:rPr>
          <w:rFonts w:asciiTheme="majorHAnsi" w:hAnsiTheme="majorHAnsi"/>
        </w:rPr>
        <w:t>zprávu</w:t>
      </w:r>
      <w:r w:rsidR="00640336">
        <w:rPr>
          <w:rFonts w:asciiTheme="majorHAnsi" w:hAnsiTheme="majorHAnsi"/>
        </w:rPr>
        <w:t xml:space="preserve"> o činnosti</w:t>
      </w:r>
      <w:r w:rsidR="00265F20">
        <w:rPr>
          <w:rFonts w:asciiTheme="majorHAnsi" w:hAnsiTheme="majorHAnsi"/>
        </w:rPr>
        <w:t xml:space="preserve"> Domova penzionu pro důchodce Beroun, příspěvkové organizace</w:t>
      </w:r>
      <w:r w:rsidR="00640336">
        <w:rPr>
          <w:rFonts w:asciiTheme="majorHAnsi" w:hAnsiTheme="majorHAnsi"/>
        </w:rPr>
        <w:t>,</w:t>
      </w:r>
      <w:r w:rsidR="00265F20">
        <w:rPr>
          <w:rFonts w:asciiTheme="majorHAnsi" w:hAnsiTheme="majorHAnsi"/>
        </w:rPr>
        <w:t xml:space="preserve"> za rok 201</w:t>
      </w:r>
      <w:r w:rsidR="00ED6F4F">
        <w:rPr>
          <w:rFonts w:asciiTheme="majorHAnsi" w:hAnsiTheme="majorHAnsi"/>
        </w:rPr>
        <w:t>5</w:t>
      </w:r>
      <w:r w:rsidR="00265F20">
        <w:rPr>
          <w:rFonts w:asciiTheme="majorHAnsi" w:hAnsiTheme="majorHAnsi"/>
        </w:rPr>
        <w:t xml:space="preserve">. </w:t>
      </w:r>
      <w:r w:rsidR="00ED6F4F">
        <w:rPr>
          <w:rFonts w:asciiTheme="majorHAnsi" w:hAnsiTheme="majorHAnsi"/>
        </w:rPr>
        <w:t>Zřizovatelem</w:t>
      </w:r>
      <w:r w:rsidR="00640336">
        <w:rPr>
          <w:rFonts w:asciiTheme="majorHAnsi" w:hAnsiTheme="majorHAnsi"/>
        </w:rPr>
        <w:t xml:space="preserve"> této</w:t>
      </w:r>
      <w:r w:rsidR="00ED6F4F">
        <w:rPr>
          <w:rFonts w:asciiTheme="majorHAnsi" w:hAnsiTheme="majorHAnsi"/>
        </w:rPr>
        <w:t xml:space="preserve"> o</w:t>
      </w:r>
      <w:r w:rsidR="00265F20">
        <w:rPr>
          <w:rFonts w:asciiTheme="majorHAnsi" w:hAnsiTheme="majorHAnsi"/>
        </w:rPr>
        <w:t xml:space="preserve">rganizace </w:t>
      </w:r>
      <w:r w:rsidR="00ED6F4F">
        <w:rPr>
          <w:rFonts w:asciiTheme="majorHAnsi" w:hAnsiTheme="majorHAnsi"/>
        </w:rPr>
        <w:t>je</w:t>
      </w:r>
      <w:r w:rsidR="00265F20">
        <w:rPr>
          <w:rFonts w:asciiTheme="majorHAnsi" w:hAnsiTheme="majorHAnsi"/>
        </w:rPr>
        <w:t xml:space="preserve"> Měst</w:t>
      </w:r>
      <w:r w:rsidR="00ED6F4F">
        <w:rPr>
          <w:rFonts w:asciiTheme="majorHAnsi" w:hAnsiTheme="majorHAnsi"/>
        </w:rPr>
        <w:t>o</w:t>
      </w:r>
      <w:r w:rsidR="00265F20">
        <w:rPr>
          <w:rFonts w:asciiTheme="majorHAnsi" w:hAnsiTheme="majorHAnsi"/>
        </w:rPr>
        <w:t xml:space="preserve"> Beroun</w:t>
      </w:r>
      <w:r w:rsidR="003622B0">
        <w:rPr>
          <w:rFonts w:asciiTheme="majorHAnsi" w:hAnsiTheme="majorHAnsi"/>
        </w:rPr>
        <w:t>.</w:t>
      </w:r>
      <w:r w:rsidR="00265F20">
        <w:rPr>
          <w:rFonts w:asciiTheme="majorHAnsi" w:hAnsiTheme="majorHAnsi"/>
        </w:rPr>
        <w:t xml:space="preserve"> </w:t>
      </w:r>
      <w:r w:rsidR="003622B0">
        <w:rPr>
          <w:rFonts w:asciiTheme="majorHAnsi" w:hAnsiTheme="majorHAnsi"/>
        </w:rPr>
        <w:t>H</w:t>
      </w:r>
      <w:r w:rsidR="00265F20">
        <w:rPr>
          <w:rFonts w:asciiTheme="majorHAnsi" w:hAnsiTheme="majorHAnsi"/>
        </w:rPr>
        <w:t>lavn</w:t>
      </w:r>
      <w:r w:rsidR="00ED6F4F">
        <w:rPr>
          <w:rFonts w:asciiTheme="majorHAnsi" w:hAnsiTheme="majorHAnsi"/>
        </w:rPr>
        <w:t>ím posláním</w:t>
      </w:r>
      <w:r w:rsidR="003622B0">
        <w:rPr>
          <w:rFonts w:asciiTheme="majorHAnsi" w:hAnsiTheme="majorHAnsi"/>
        </w:rPr>
        <w:t xml:space="preserve"> organizace</w:t>
      </w:r>
      <w:r w:rsidR="00ED6F4F">
        <w:rPr>
          <w:rFonts w:asciiTheme="majorHAnsi" w:hAnsiTheme="majorHAnsi"/>
        </w:rPr>
        <w:t xml:space="preserve"> je</w:t>
      </w:r>
      <w:r w:rsidR="00265F20">
        <w:rPr>
          <w:rFonts w:asciiTheme="majorHAnsi" w:hAnsiTheme="majorHAnsi"/>
        </w:rPr>
        <w:t xml:space="preserve"> poskytování sociálních služeb (terénní pečovatelské služby) a správ</w:t>
      </w:r>
      <w:r w:rsidR="00ED6F4F">
        <w:rPr>
          <w:rFonts w:asciiTheme="majorHAnsi" w:hAnsiTheme="majorHAnsi"/>
        </w:rPr>
        <w:t>a</w:t>
      </w:r>
      <w:r w:rsidR="00265F20">
        <w:rPr>
          <w:rFonts w:asciiTheme="majorHAnsi" w:hAnsiTheme="majorHAnsi"/>
        </w:rPr>
        <w:t xml:space="preserve"> </w:t>
      </w:r>
      <w:r w:rsidR="00640336">
        <w:rPr>
          <w:rFonts w:asciiTheme="majorHAnsi" w:hAnsiTheme="majorHAnsi"/>
        </w:rPr>
        <w:t xml:space="preserve">penzionu - </w:t>
      </w:r>
      <w:r w:rsidR="00265F20">
        <w:rPr>
          <w:rFonts w:asciiTheme="majorHAnsi" w:hAnsiTheme="majorHAnsi"/>
        </w:rPr>
        <w:t>domu s pečovatelskou službou v Berouně, Na Parkáně 111</w:t>
      </w:r>
      <w:r w:rsidR="007014B8">
        <w:rPr>
          <w:rFonts w:asciiTheme="majorHAnsi" w:hAnsiTheme="majorHAnsi"/>
        </w:rPr>
        <w:t xml:space="preserve">, včetně zajišťování </w:t>
      </w:r>
      <w:r w:rsidR="00B8697A">
        <w:rPr>
          <w:rFonts w:asciiTheme="majorHAnsi" w:hAnsiTheme="majorHAnsi"/>
        </w:rPr>
        <w:t xml:space="preserve">kulturních </w:t>
      </w:r>
      <w:r w:rsidR="007014B8">
        <w:rPr>
          <w:rFonts w:asciiTheme="majorHAnsi" w:hAnsiTheme="majorHAnsi"/>
        </w:rPr>
        <w:t>aktivit pro bydlící seniory.</w:t>
      </w:r>
    </w:p>
    <w:p w:rsidR="00A51573" w:rsidRDefault="00A51573" w:rsidP="00265F2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Většina z nás by ráda žila a dožila ve svém důvěrně známém domácím prostředí, obklopená svými nejbližšími. Zajištění kvalitní a </w:t>
      </w:r>
      <w:r w:rsidR="00640336">
        <w:rPr>
          <w:rFonts w:asciiTheme="majorHAnsi" w:hAnsiTheme="majorHAnsi"/>
        </w:rPr>
        <w:t>přínosné</w:t>
      </w:r>
      <w:r>
        <w:rPr>
          <w:rFonts w:asciiTheme="majorHAnsi" w:hAnsiTheme="majorHAnsi"/>
        </w:rPr>
        <w:t xml:space="preserve"> péče v prostředí domácností není jednoduché a klade velké nároky na všechny zainteresované osoby.</w:t>
      </w:r>
    </w:p>
    <w:p w:rsidR="00265F20" w:rsidRDefault="00A51573" w:rsidP="00265F2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265F20">
        <w:rPr>
          <w:rFonts w:asciiTheme="majorHAnsi" w:hAnsiTheme="majorHAnsi"/>
        </w:rPr>
        <w:t xml:space="preserve">oskytování </w:t>
      </w:r>
      <w:r w:rsidR="001F7380">
        <w:rPr>
          <w:rFonts w:asciiTheme="majorHAnsi" w:hAnsiTheme="majorHAnsi"/>
        </w:rPr>
        <w:t>co nejširší nabídky úkonů</w:t>
      </w:r>
      <w:r w:rsidR="00265F20">
        <w:rPr>
          <w:rFonts w:asciiTheme="majorHAnsi" w:hAnsiTheme="majorHAnsi"/>
        </w:rPr>
        <w:t xml:space="preserve"> uživatel</w:t>
      </w:r>
      <w:r w:rsidR="001F7380">
        <w:rPr>
          <w:rFonts w:asciiTheme="majorHAnsi" w:hAnsiTheme="majorHAnsi"/>
        </w:rPr>
        <w:t>ům</w:t>
      </w:r>
      <w:r w:rsidR="00265F20">
        <w:rPr>
          <w:rFonts w:asciiTheme="majorHAnsi" w:hAnsiTheme="majorHAnsi"/>
        </w:rPr>
        <w:t xml:space="preserve"> v je</w:t>
      </w:r>
      <w:r w:rsidR="001F7380">
        <w:rPr>
          <w:rFonts w:asciiTheme="majorHAnsi" w:hAnsiTheme="majorHAnsi"/>
        </w:rPr>
        <w:t>jich</w:t>
      </w:r>
      <w:r w:rsidR="00265F20">
        <w:rPr>
          <w:rFonts w:asciiTheme="majorHAnsi" w:hAnsiTheme="majorHAnsi"/>
        </w:rPr>
        <w:t xml:space="preserve"> domácím přirozeném prostředí</w:t>
      </w:r>
      <w:r>
        <w:rPr>
          <w:rFonts w:asciiTheme="majorHAnsi" w:hAnsiTheme="majorHAnsi"/>
        </w:rPr>
        <w:t xml:space="preserve"> je naší základní prioritou</w:t>
      </w:r>
      <w:r w:rsidR="00265F20">
        <w:rPr>
          <w:rFonts w:asciiTheme="majorHAnsi" w:hAnsiTheme="majorHAnsi"/>
        </w:rPr>
        <w:t xml:space="preserve">. Kvalitní a občanům </w:t>
      </w:r>
      <w:r w:rsidR="00781E69">
        <w:rPr>
          <w:rFonts w:asciiTheme="majorHAnsi" w:hAnsiTheme="majorHAnsi"/>
        </w:rPr>
        <w:t xml:space="preserve">finančně </w:t>
      </w:r>
      <w:r w:rsidR="00265F20">
        <w:rPr>
          <w:rFonts w:asciiTheme="majorHAnsi" w:hAnsiTheme="majorHAnsi"/>
        </w:rPr>
        <w:t>dostupná sociální služba nemůže</w:t>
      </w:r>
      <w:r w:rsidR="00781E69">
        <w:rPr>
          <w:rFonts w:asciiTheme="majorHAnsi" w:hAnsiTheme="majorHAnsi"/>
        </w:rPr>
        <w:t xml:space="preserve"> fungovat</w:t>
      </w:r>
      <w:r w:rsidR="00265F20">
        <w:rPr>
          <w:rFonts w:asciiTheme="majorHAnsi" w:hAnsiTheme="majorHAnsi"/>
        </w:rPr>
        <w:t xml:space="preserve"> na úkor spokojenosti uživatelů služby</w:t>
      </w:r>
      <w:r w:rsidR="003622B0">
        <w:rPr>
          <w:rFonts w:asciiTheme="majorHAnsi" w:hAnsiTheme="majorHAnsi"/>
        </w:rPr>
        <w:t xml:space="preserve">. </w:t>
      </w:r>
      <w:r w:rsidR="00781E69">
        <w:rPr>
          <w:rFonts w:asciiTheme="majorHAnsi" w:hAnsiTheme="majorHAnsi"/>
        </w:rPr>
        <w:t>Dostatečné f</w:t>
      </w:r>
      <w:r w:rsidR="00265F20">
        <w:rPr>
          <w:rFonts w:asciiTheme="majorHAnsi" w:hAnsiTheme="majorHAnsi"/>
        </w:rPr>
        <w:t>inanční</w:t>
      </w:r>
      <w:r w:rsidR="00781E69">
        <w:rPr>
          <w:rFonts w:asciiTheme="majorHAnsi" w:hAnsiTheme="majorHAnsi"/>
        </w:rPr>
        <w:t xml:space="preserve"> vícezdrojové</w:t>
      </w:r>
      <w:r w:rsidR="00265F20">
        <w:rPr>
          <w:rFonts w:asciiTheme="majorHAnsi" w:hAnsiTheme="majorHAnsi"/>
        </w:rPr>
        <w:t xml:space="preserve"> zajištění </w:t>
      </w:r>
      <w:r w:rsidR="00781E69">
        <w:rPr>
          <w:rFonts w:asciiTheme="majorHAnsi" w:hAnsiTheme="majorHAnsi"/>
        </w:rPr>
        <w:t>organizace</w:t>
      </w:r>
      <w:r w:rsidR="00017183">
        <w:rPr>
          <w:rFonts w:asciiTheme="majorHAnsi" w:hAnsiTheme="majorHAnsi"/>
        </w:rPr>
        <w:t xml:space="preserve"> </w:t>
      </w:r>
      <w:r w:rsidR="00265F20">
        <w:rPr>
          <w:rFonts w:asciiTheme="majorHAnsi" w:hAnsiTheme="majorHAnsi"/>
        </w:rPr>
        <w:t xml:space="preserve">je nezbytnou součástí odpovědnosti nejen </w:t>
      </w:r>
      <w:r w:rsidR="00781E69">
        <w:rPr>
          <w:rFonts w:asciiTheme="majorHAnsi" w:hAnsiTheme="majorHAnsi"/>
        </w:rPr>
        <w:t>zřizovateli</w:t>
      </w:r>
      <w:r w:rsidR="003622B0">
        <w:rPr>
          <w:rFonts w:asciiTheme="majorHAnsi" w:hAnsiTheme="majorHAnsi"/>
        </w:rPr>
        <w:t xml:space="preserve"> a zaměstnancům, ale i závazkem </w:t>
      </w:r>
      <w:r w:rsidR="00265F20">
        <w:rPr>
          <w:rFonts w:asciiTheme="majorHAnsi" w:hAnsiTheme="majorHAnsi"/>
        </w:rPr>
        <w:t>samotnému příjemci služby,</w:t>
      </w:r>
      <w:r w:rsidR="003622B0">
        <w:rPr>
          <w:rFonts w:asciiTheme="majorHAnsi" w:hAnsiTheme="majorHAnsi"/>
        </w:rPr>
        <w:t xml:space="preserve"> j</w:t>
      </w:r>
      <w:r w:rsidR="00265F20">
        <w:rPr>
          <w:rFonts w:asciiTheme="majorHAnsi" w:hAnsiTheme="majorHAnsi"/>
        </w:rPr>
        <w:t>eho</w:t>
      </w:r>
      <w:r w:rsidR="003622B0">
        <w:rPr>
          <w:rFonts w:asciiTheme="majorHAnsi" w:hAnsiTheme="majorHAnsi"/>
        </w:rPr>
        <w:t xml:space="preserve"> </w:t>
      </w:r>
      <w:r w:rsidR="00265F20">
        <w:rPr>
          <w:rFonts w:asciiTheme="majorHAnsi" w:hAnsiTheme="majorHAnsi"/>
        </w:rPr>
        <w:t>rodinným příslušníkům</w:t>
      </w:r>
      <w:r w:rsidR="003622B0">
        <w:rPr>
          <w:rFonts w:asciiTheme="majorHAnsi" w:hAnsiTheme="majorHAnsi"/>
        </w:rPr>
        <w:t xml:space="preserve"> a celé veřejnosti. </w:t>
      </w:r>
      <w:r w:rsidR="00265F20">
        <w:rPr>
          <w:rFonts w:asciiTheme="majorHAnsi" w:hAnsiTheme="majorHAnsi"/>
        </w:rPr>
        <w:t>Bez kladného veřejného mínění, spokojenosti uživatelů služeb i pracovníků, kteří jsou v každodenním styku s našimi uživateli, není možno vytvořit a nabídnout potřebnou</w:t>
      </w:r>
      <w:r w:rsidR="003622B0">
        <w:rPr>
          <w:rFonts w:asciiTheme="majorHAnsi" w:hAnsiTheme="majorHAnsi"/>
        </w:rPr>
        <w:t xml:space="preserve"> a</w:t>
      </w:r>
      <w:r w:rsidR="00265F20">
        <w:rPr>
          <w:rFonts w:asciiTheme="majorHAnsi" w:hAnsiTheme="majorHAnsi"/>
        </w:rPr>
        <w:t xml:space="preserve"> kvalitní sociální službu.</w:t>
      </w:r>
    </w:p>
    <w:p w:rsidR="00265F20" w:rsidRDefault="003622B0" w:rsidP="00265F2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Závěrem</w:t>
      </w:r>
      <w:r w:rsidR="00265F20">
        <w:rPr>
          <w:rFonts w:asciiTheme="majorHAnsi" w:hAnsiTheme="majorHAnsi"/>
        </w:rPr>
        <w:t xml:space="preserve"> bych ráda poděkovala všem svým spolupracovníkům za profesion</w:t>
      </w:r>
      <w:r>
        <w:rPr>
          <w:rFonts w:asciiTheme="majorHAnsi" w:hAnsiTheme="majorHAnsi"/>
        </w:rPr>
        <w:t xml:space="preserve">alitu dobře </w:t>
      </w:r>
      <w:r w:rsidR="00265F20">
        <w:rPr>
          <w:rFonts w:asciiTheme="majorHAnsi" w:hAnsiTheme="majorHAnsi"/>
        </w:rPr>
        <w:t>odv</w:t>
      </w:r>
      <w:r w:rsidR="001F7380">
        <w:rPr>
          <w:rFonts w:asciiTheme="majorHAnsi" w:hAnsiTheme="majorHAnsi"/>
        </w:rPr>
        <w:t>edené</w:t>
      </w:r>
      <w:r w:rsidR="00265F20">
        <w:rPr>
          <w:rFonts w:asciiTheme="majorHAnsi" w:hAnsiTheme="majorHAnsi"/>
        </w:rPr>
        <w:t xml:space="preserve"> prác</w:t>
      </w:r>
      <w:r>
        <w:rPr>
          <w:rFonts w:asciiTheme="majorHAnsi" w:hAnsiTheme="majorHAnsi"/>
        </w:rPr>
        <w:t>e</w:t>
      </w:r>
      <w:r w:rsidR="00265F20">
        <w:rPr>
          <w:rFonts w:asciiTheme="majorHAnsi" w:hAnsiTheme="majorHAnsi"/>
        </w:rPr>
        <w:t>, spolehlivost, trpělivost a pokoru</w:t>
      </w:r>
      <w:r w:rsidR="00B8697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 kterou přistupují ke</w:t>
      </w:r>
      <w:r w:rsidR="00265F20">
        <w:rPr>
          <w:rFonts w:asciiTheme="majorHAnsi" w:hAnsiTheme="majorHAnsi"/>
        </w:rPr>
        <w:t xml:space="preserve"> každodenní náročné práci.</w:t>
      </w:r>
    </w:p>
    <w:p w:rsidR="00265F20" w:rsidRDefault="00265F20" w:rsidP="00265F20">
      <w:pPr>
        <w:spacing w:after="200" w:line="276" w:lineRule="auto"/>
        <w:jc w:val="both"/>
        <w:rPr>
          <w:rFonts w:asciiTheme="majorHAnsi" w:hAnsiTheme="majorHAnsi"/>
        </w:rPr>
      </w:pPr>
    </w:p>
    <w:p w:rsidR="00775463" w:rsidRDefault="00775463" w:rsidP="00775463">
      <w:pPr>
        <w:spacing w:after="200" w:line="276" w:lineRule="auto"/>
        <w:jc w:val="both"/>
        <w:rPr>
          <w:rFonts w:asciiTheme="majorHAnsi" w:hAnsiTheme="majorHAnsi"/>
        </w:rPr>
      </w:pPr>
    </w:p>
    <w:p w:rsidR="00775463" w:rsidRDefault="00775463" w:rsidP="00775463">
      <w:pPr>
        <w:spacing w:after="200" w:line="276" w:lineRule="auto"/>
        <w:jc w:val="both"/>
        <w:rPr>
          <w:rFonts w:asciiTheme="majorHAnsi" w:hAnsiTheme="majorHAnsi"/>
        </w:rPr>
      </w:pPr>
    </w:p>
    <w:p w:rsidR="00775463" w:rsidRDefault="00775463" w:rsidP="00775463">
      <w:pPr>
        <w:spacing w:after="200" w:line="276" w:lineRule="auto"/>
        <w:jc w:val="both"/>
        <w:rPr>
          <w:rFonts w:asciiTheme="majorHAnsi" w:hAnsiTheme="majorHAnsi"/>
        </w:rPr>
      </w:pPr>
    </w:p>
    <w:p w:rsidR="00265F20" w:rsidRDefault="00265F20" w:rsidP="00775463">
      <w:pPr>
        <w:spacing w:after="200"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Ing. Kučerová Miroslava</w:t>
      </w:r>
    </w:p>
    <w:p w:rsidR="00265F20" w:rsidRDefault="00265F20" w:rsidP="00775463">
      <w:pPr>
        <w:spacing w:after="200" w:line="276" w:lineRule="auto"/>
        <w:ind w:left="6372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ředitelka </w:t>
      </w:r>
    </w:p>
    <w:p w:rsidR="00265F20" w:rsidRDefault="00265F20" w:rsidP="00265F2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265F20" w:rsidRDefault="00265F20" w:rsidP="00265F20">
      <w:pPr>
        <w:pStyle w:val="Nadpis1"/>
        <w:jc w:val="both"/>
      </w:pPr>
      <w:bookmarkStart w:id="2" w:name="_Toc443667365"/>
      <w:r>
        <w:lastRenderedPageBreak/>
        <w:t>1.</w:t>
      </w:r>
      <w:r>
        <w:tab/>
        <w:t>Identifikace a charakteristika organizace</w:t>
      </w:r>
      <w:bookmarkEnd w:id="2"/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Název organizace: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 xml:space="preserve">Domov penzion pro důchodce Beroun 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Sídlo organizace:</w:t>
      </w:r>
      <w:r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Na Parkáně čp. 111, 266 01 Beroun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Právní forma:</w:t>
      </w:r>
      <w:r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>příspěvková organizace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IČO: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47559969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Právní forma</w:t>
      </w:r>
      <w:r>
        <w:rPr>
          <w:rFonts w:asciiTheme="majorHAnsi" w:hAnsiTheme="majorHAnsi"/>
          <w:color w:val="000000"/>
          <w:sz w:val="22"/>
          <w:szCs w:val="22"/>
        </w:rPr>
        <w:tab/>
        <w:t>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příspěvková organizace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Druh registrované služby</w:t>
      </w:r>
      <w:r>
        <w:rPr>
          <w:rFonts w:asciiTheme="majorHAnsi" w:hAnsiTheme="majorHAnsi"/>
          <w:color w:val="000000"/>
          <w:sz w:val="22"/>
          <w:szCs w:val="22"/>
        </w:rPr>
        <w:t>:</w:t>
      </w:r>
      <w:r>
        <w:rPr>
          <w:rFonts w:asciiTheme="majorHAnsi" w:hAnsiTheme="majorHAnsi"/>
          <w:color w:val="000000"/>
          <w:sz w:val="22"/>
          <w:szCs w:val="22"/>
        </w:rPr>
        <w:tab/>
        <w:t>pečovatelská služba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Statutární zástupce: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ředitelka Ing. Kučerová Miroslava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Webové stránky: 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hyperlink r:id="rId9" w:history="1">
        <w:r>
          <w:rPr>
            <w:rStyle w:val="Hypertextovodkaz"/>
            <w:rFonts w:eastAsiaTheme="majorEastAsia"/>
            <w:color w:val="000000"/>
            <w:sz w:val="22"/>
            <w:szCs w:val="22"/>
          </w:rPr>
          <w:t>www.mesto-beroun.cz</w:t>
        </w:r>
      </w:hyperlink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E-mail: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hyperlink r:id="rId10" w:history="1">
        <w:r>
          <w:rPr>
            <w:rStyle w:val="Hypertextovodkaz"/>
            <w:rFonts w:eastAsiaTheme="majorEastAsia"/>
            <w:sz w:val="22"/>
            <w:szCs w:val="22"/>
          </w:rPr>
          <w:t>dpdberoun</w:t>
        </w:r>
        <w:r>
          <w:rPr>
            <w:rStyle w:val="Hypertextovodkaz"/>
            <w:rFonts w:eastAsiaTheme="majorEastAsia"/>
            <w:sz w:val="22"/>
            <w:szCs w:val="22"/>
            <w:lang w:val="en-US"/>
          </w:rPr>
          <w:t>@tiscali.cz</w:t>
        </w:r>
      </w:hyperlink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Zřizovatel</w:t>
      </w:r>
      <w:r>
        <w:rPr>
          <w:rFonts w:asciiTheme="majorHAnsi" w:hAnsiTheme="majorHAnsi"/>
          <w:color w:val="000000"/>
          <w:sz w:val="22"/>
          <w:szCs w:val="22"/>
        </w:rPr>
        <w:t>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Město Beroun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Adresa zřizovatele: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Město Beroun, Husovo náměstí 68, 266 43 Beroun-</w:t>
      </w:r>
      <w:r w:rsidR="001F7380">
        <w:rPr>
          <w:rFonts w:asciiTheme="majorHAnsi" w:hAnsiTheme="majorHAnsi"/>
          <w:color w:val="000000"/>
          <w:sz w:val="22"/>
          <w:szCs w:val="22"/>
        </w:rPr>
        <w:t>C</w:t>
      </w:r>
      <w:r>
        <w:rPr>
          <w:rFonts w:asciiTheme="majorHAnsi" w:hAnsiTheme="majorHAnsi"/>
          <w:color w:val="000000"/>
          <w:sz w:val="22"/>
          <w:szCs w:val="22"/>
        </w:rPr>
        <w:t>entrum</w:t>
      </w: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265F20" w:rsidRDefault="00265F20" w:rsidP="00265F2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Členství organizace: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Asociace poskytovatelů sociálních služeb ČR</w:t>
      </w:r>
    </w:p>
    <w:p w:rsidR="00265F20" w:rsidRDefault="00265F20" w:rsidP="00265F20">
      <w:pPr>
        <w:pStyle w:val="Bezmezer"/>
      </w:pPr>
    </w:p>
    <w:p w:rsidR="00265F20" w:rsidRDefault="00265F20" w:rsidP="00265F20">
      <w:pPr>
        <w:pStyle w:val="Bezmezer"/>
        <w:spacing w:line="360" w:lineRule="auto"/>
        <w:jc w:val="both"/>
        <w:rPr>
          <w:rFonts w:asciiTheme="majorHAnsi" w:hAnsiTheme="majorHAnsi"/>
          <w:color w:val="000000"/>
          <w:szCs w:val="22"/>
        </w:rPr>
      </w:pPr>
      <w:r>
        <w:rPr>
          <w:rFonts w:asciiTheme="majorHAnsi" w:hAnsiTheme="majorHAnsi"/>
          <w:color w:val="000000"/>
          <w:szCs w:val="22"/>
        </w:rPr>
        <w:t xml:space="preserve">Příspěvková organizace byla zřízena k 1. 1. 1996. Hlavním účelem, ke kterému byla organizace zřízena, je poskytování sociálních služeb </w:t>
      </w:r>
      <w:r w:rsidR="00775463">
        <w:rPr>
          <w:rFonts w:asciiTheme="majorHAnsi" w:hAnsiTheme="majorHAnsi"/>
          <w:color w:val="000000"/>
          <w:szCs w:val="22"/>
        </w:rPr>
        <w:t>v souladu se zákonem č.108/2006 </w:t>
      </w:r>
      <w:r>
        <w:rPr>
          <w:rFonts w:asciiTheme="majorHAnsi" w:hAnsiTheme="majorHAnsi"/>
          <w:color w:val="000000"/>
          <w:szCs w:val="22"/>
        </w:rPr>
        <w:t xml:space="preserve">Sb., o sociálních službách, ve znění pozdějších předpisů. Poskytujeme pečovatelskou službu občanům města – seniorům, žijícím na území města Berouna. V rámci naší hlavní činnosti dále zajišťujeme správu Domova penzionu pro důchodce Beroun (dále jen penzion) a vytváříme podmínky pro rozvoj kulturního a společenského života a zájmové činnosti jeho obyvatel. </w:t>
      </w:r>
    </w:p>
    <w:p w:rsidR="00265F20" w:rsidRDefault="00265F20" w:rsidP="00265F20">
      <w:pPr>
        <w:pStyle w:val="Nadpis1"/>
        <w:jc w:val="both"/>
      </w:pPr>
      <w:bookmarkStart w:id="3" w:name="_Toc443667366"/>
      <w:r>
        <w:t>2. Organizační struktura organizace</w:t>
      </w:r>
      <w:bookmarkEnd w:id="3"/>
    </w:p>
    <w:p w:rsidR="00265F20" w:rsidRDefault="00265F20" w:rsidP="00265F20">
      <w:pPr>
        <w:tabs>
          <w:tab w:val="left" w:pos="540"/>
        </w:tabs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65F20" w:rsidRPr="001F7380" w:rsidRDefault="00265F20" w:rsidP="00265F20">
      <w:pPr>
        <w:tabs>
          <w:tab w:val="left" w:pos="540"/>
        </w:tabs>
        <w:spacing w:after="240"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color w:val="000000"/>
          <w:sz w:val="22"/>
          <w:szCs w:val="22"/>
        </w:rPr>
        <w:tab/>
      </w:r>
      <w:r w:rsidRPr="001F7380">
        <w:rPr>
          <w:rFonts w:asciiTheme="majorHAnsi" w:hAnsiTheme="majorHAnsi"/>
          <w:color w:val="000000"/>
        </w:rPr>
        <w:t>Organizační řád penzionu byl schválen usnesením RM Berouna č.64/2007 ze dne 12. 2. 2007 a usnesením ZM Berouna č.1/2007 ze dne 26. 2. 2007. Organizační schéma penzionu, včetně maximálního rozsahu personálního zajištění, počtu pracovníků a jejich pracovních úvazků v roce 201</w:t>
      </w:r>
      <w:r w:rsidR="00017183" w:rsidRPr="001F7380">
        <w:rPr>
          <w:rFonts w:asciiTheme="majorHAnsi" w:hAnsiTheme="majorHAnsi"/>
          <w:color w:val="000000"/>
        </w:rPr>
        <w:t>5</w:t>
      </w:r>
      <w:r w:rsidRPr="001F7380">
        <w:rPr>
          <w:rFonts w:asciiTheme="majorHAnsi" w:hAnsiTheme="majorHAnsi"/>
          <w:color w:val="000000"/>
        </w:rPr>
        <w:t xml:space="preserve"> je obsaženo v </w:t>
      </w:r>
      <w:r w:rsidRPr="001F7380">
        <w:rPr>
          <w:rFonts w:asciiTheme="majorHAnsi" w:hAnsiTheme="majorHAnsi"/>
          <w:b/>
          <w:color w:val="000000"/>
        </w:rPr>
        <w:t xml:space="preserve">Příloze č. 1. </w:t>
      </w:r>
    </w:p>
    <w:p w:rsidR="00265F20" w:rsidRPr="001F7380" w:rsidRDefault="00265F20" w:rsidP="00265F20">
      <w:pPr>
        <w:tabs>
          <w:tab w:val="left" w:pos="540"/>
        </w:tabs>
        <w:spacing w:after="240" w:line="360" w:lineRule="auto"/>
        <w:jc w:val="both"/>
        <w:rPr>
          <w:rFonts w:asciiTheme="majorHAnsi" w:hAnsiTheme="majorHAnsi"/>
          <w:color w:val="000000"/>
        </w:rPr>
      </w:pPr>
      <w:r w:rsidRPr="001F7380">
        <w:rPr>
          <w:rFonts w:asciiTheme="majorHAnsi" w:hAnsiTheme="majorHAnsi"/>
          <w:color w:val="000000"/>
        </w:rPr>
        <w:tab/>
        <w:t>Počet pracovníků organizace je každoročně přizpůsobován předpokládanému počtu uživatelů pečovatelské služby a odhadu rozsahu poskytované péče v následujícím roce.</w:t>
      </w:r>
    </w:p>
    <w:p w:rsidR="00265F20" w:rsidRDefault="00265F20" w:rsidP="00265F20">
      <w:pPr>
        <w:pStyle w:val="Nadpis2"/>
        <w:spacing w:after="240"/>
        <w:jc w:val="both"/>
      </w:pPr>
    </w:p>
    <w:p w:rsidR="00265F20" w:rsidRDefault="00265F20" w:rsidP="00265F20">
      <w:pPr>
        <w:pStyle w:val="Nadpis1"/>
        <w:jc w:val="both"/>
      </w:pPr>
      <w:bookmarkStart w:id="4" w:name="_Toc443667367"/>
      <w:r>
        <w:lastRenderedPageBreak/>
        <w:t xml:space="preserve">3. </w:t>
      </w:r>
      <w:r>
        <w:tab/>
        <w:t>Popis jednotlivých činností organizace</w:t>
      </w:r>
      <w:bookmarkEnd w:id="4"/>
    </w:p>
    <w:p w:rsidR="00265F20" w:rsidRDefault="00265F20" w:rsidP="00265F20">
      <w:pPr>
        <w:jc w:val="both"/>
      </w:pPr>
    </w:p>
    <w:p w:rsidR="00265F20" w:rsidRDefault="00265F20" w:rsidP="00265F20">
      <w:pPr>
        <w:pStyle w:val="Nadpis3"/>
        <w:numPr>
          <w:ilvl w:val="1"/>
          <w:numId w:val="1"/>
        </w:numPr>
        <w:spacing w:line="268" w:lineRule="auto"/>
      </w:pPr>
      <w:bookmarkStart w:id="5" w:name="_Toc443667368"/>
      <w:r>
        <w:t>Hlavní činnosti organizace DPD</w:t>
      </w:r>
      <w:bookmarkEnd w:id="5"/>
    </w:p>
    <w:p w:rsidR="00265F20" w:rsidRDefault="00265F20" w:rsidP="00265F20">
      <w:pPr>
        <w:numPr>
          <w:ilvl w:val="2"/>
          <w:numId w:val="1"/>
        </w:numPr>
        <w:tabs>
          <w:tab w:val="clear" w:pos="720"/>
          <w:tab w:val="left" w:pos="709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i/>
          <w:color w:val="000000"/>
        </w:rPr>
        <w:t>Pečovatelská služba</w:t>
      </w:r>
      <w:r>
        <w:rPr>
          <w:rFonts w:asciiTheme="majorHAnsi" w:hAnsiTheme="majorHAnsi"/>
          <w:color w:val="000000"/>
        </w:rPr>
        <w:t xml:space="preserve"> </w:t>
      </w:r>
    </w:p>
    <w:p w:rsidR="00265F20" w:rsidRDefault="00265F20" w:rsidP="00265F20">
      <w:pPr>
        <w:tabs>
          <w:tab w:val="left" w:pos="6660"/>
        </w:tabs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Cíl služby</w:t>
      </w:r>
    </w:p>
    <w:p w:rsidR="00265F20" w:rsidRDefault="00265F20" w:rsidP="00775463">
      <w:p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Vytvořit komplex poskytovaných služeb, který umožní klientovi co nejdéle zůstat v jeho přirozeném domácím prostředí a žít běžným způsobem života. </w:t>
      </w:r>
      <w:r>
        <w:rPr>
          <w:rFonts w:asciiTheme="majorHAnsi" w:hAnsiTheme="majorHAnsi"/>
        </w:rPr>
        <w:t xml:space="preserve">Podporujeme uživatele pečovatelské služby v samostatnosti, v rozvíjení jeho vlastních schopností </w:t>
      </w:r>
      <w:r>
        <w:rPr>
          <w:rFonts w:asciiTheme="majorHAnsi" w:hAnsiTheme="majorHAnsi"/>
          <w:color w:val="000000"/>
        </w:rPr>
        <w:t xml:space="preserve">při sebeobsluze a péči o vlastní osobu a domácnost. 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 xml:space="preserve">Cílová skupina </w:t>
      </w:r>
      <w:r>
        <w:rPr>
          <w:rFonts w:asciiTheme="majorHAnsi" w:hAnsiTheme="majorHAnsi"/>
          <w:color w:val="000000"/>
        </w:rPr>
        <w:t xml:space="preserve">(okruh osob, pro které je služba určena) </w:t>
      </w:r>
    </w:p>
    <w:p w:rsidR="00265F20" w:rsidRDefault="00265F20" w:rsidP="00265F20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Senioři</w:t>
      </w:r>
    </w:p>
    <w:p w:rsidR="00265F20" w:rsidRDefault="00265F20" w:rsidP="00265F20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Osoby s chronickým onemocněním</w:t>
      </w:r>
    </w:p>
    <w:p w:rsidR="00265F20" w:rsidRDefault="00265F20" w:rsidP="00265F20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Osoby se zdravotním postižením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Počet uživatelů služby v roce 201</w:t>
      </w:r>
      <w:r w:rsidR="009A63A1">
        <w:rPr>
          <w:rFonts w:asciiTheme="majorHAnsi" w:hAnsiTheme="majorHAnsi"/>
          <w:b/>
          <w:color w:val="000000"/>
        </w:rPr>
        <w:t>5</w:t>
      </w:r>
    </w:p>
    <w:p w:rsidR="00265F20" w:rsidRDefault="00265F20" w:rsidP="00265F20">
      <w:pPr>
        <w:pStyle w:val="Odstavecseseznamem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Tuto službu využilo v průběhu roku </w:t>
      </w:r>
      <w:r>
        <w:rPr>
          <w:rFonts w:asciiTheme="majorHAnsi" w:hAnsiTheme="majorHAnsi"/>
          <w:b/>
          <w:color w:val="000000"/>
        </w:rPr>
        <w:t>2</w:t>
      </w:r>
      <w:r w:rsidR="009A63A1">
        <w:rPr>
          <w:rFonts w:asciiTheme="majorHAnsi" w:hAnsiTheme="majorHAnsi"/>
          <w:b/>
          <w:color w:val="000000"/>
        </w:rPr>
        <w:t>39</w:t>
      </w:r>
      <w:r>
        <w:rPr>
          <w:rFonts w:asciiTheme="majorHAnsi" w:hAnsiTheme="majorHAnsi"/>
          <w:b/>
          <w:color w:val="000000"/>
        </w:rPr>
        <w:t xml:space="preserve"> uživatelů</w:t>
      </w:r>
      <w:r>
        <w:rPr>
          <w:rFonts w:asciiTheme="majorHAnsi" w:hAnsiTheme="majorHAnsi"/>
          <w:color w:val="000000"/>
        </w:rPr>
        <w:t>.</w:t>
      </w:r>
    </w:p>
    <w:p w:rsidR="00265F20" w:rsidRDefault="00265F20" w:rsidP="00265F20">
      <w:pPr>
        <w:pStyle w:val="Odstavecseseznamem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Počet klientů ke dni 31. 12. 201</w:t>
      </w:r>
      <w:r w:rsidR="009A63A1">
        <w:rPr>
          <w:rFonts w:asciiTheme="majorHAnsi" w:hAnsiTheme="majorHAnsi"/>
          <w:color w:val="000000"/>
        </w:rPr>
        <w:t>5</w:t>
      </w:r>
      <w:r>
        <w:rPr>
          <w:rFonts w:asciiTheme="majorHAnsi" w:hAnsiTheme="majorHAnsi"/>
          <w:color w:val="000000"/>
        </w:rPr>
        <w:t xml:space="preserve">: </w:t>
      </w:r>
      <w:r>
        <w:rPr>
          <w:rFonts w:asciiTheme="majorHAnsi" w:hAnsiTheme="majorHAnsi"/>
          <w:b/>
          <w:color w:val="000000"/>
        </w:rPr>
        <w:t>20</w:t>
      </w:r>
      <w:r w:rsidR="009A63A1">
        <w:rPr>
          <w:rFonts w:asciiTheme="majorHAnsi" w:hAnsiTheme="majorHAnsi"/>
          <w:b/>
          <w:color w:val="000000"/>
        </w:rPr>
        <w:t>1</w:t>
      </w:r>
      <w:r>
        <w:rPr>
          <w:rFonts w:asciiTheme="majorHAnsi" w:hAnsiTheme="majorHAnsi"/>
          <w:b/>
          <w:color w:val="000000"/>
        </w:rPr>
        <w:t> uživatelů</w:t>
      </w:r>
      <w:r>
        <w:rPr>
          <w:rFonts w:asciiTheme="majorHAnsi" w:hAnsiTheme="majorHAnsi"/>
          <w:color w:val="000000"/>
        </w:rPr>
        <w:t>.</w:t>
      </w:r>
    </w:p>
    <w:p w:rsidR="00265F20" w:rsidRDefault="00265F20" w:rsidP="00265F20">
      <w:pPr>
        <w:pStyle w:val="Odstavecseseznamem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Průměrný věk uživatelů</w:t>
      </w:r>
      <w:r>
        <w:rPr>
          <w:rFonts w:asciiTheme="majorHAnsi" w:hAnsiTheme="majorHAnsi"/>
          <w:color w:val="000000"/>
        </w:rPr>
        <w:t xml:space="preserve"> pečovatelské služby byl v roce 201</w:t>
      </w:r>
      <w:r w:rsidR="009A63A1">
        <w:rPr>
          <w:rFonts w:asciiTheme="majorHAnsi" w:hAnsiTheme="majorHAnsi"/>
          <w:color w:val="000000"/>
        </w:rPr>
        <w:t>5</w:t>
      </w:r>
      <w:r>
        <w:rPr>
          <w:rFonts w:asciiTheme="majorHAnsi" w:hAnsiTheme="majorHAnsi"/>
          <w:color w:val="000000"/>
        </w:rPr>
        <w:t xml:space="preserve"> - </w:t>
      </w:r>
      <w:r w:rsidR="009A63A1" w:rsidRPr="009A63A1">
        <w:rPr>
          <w:rFonts w:asciiTheme="majorHAnsi" w:hAnsiTheme="majorHAnsi"/>
          <w:b/>
          <w:color w:val="000000"/>
        </w:rPr>
        <w:t>80</w:t>
      </w:r>
      <w:r w:rsidRPr="009A63A1">
        <w:rPr>
          <w:rFonts w:asciiTheme="majorHAnsi" w:hAnsiTheme="majorHAnsi"/>
          <w:b/>
          <w:color w:val="000000"/>
        </w:rPr>
        <w:t xml:space="preserve"> let.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Formy poskytování pečovatelské služby </w:t>
      </w:r>
    </w:p>
    <w:p w:rsidR="00265F20" w:rsidRPr="009A63A1" w:rsidRDefault="00265F20" w:rsidP="00265F20">
      <w:pPr>
        <w:pStyle w:val="Odstavecseseznamem"/>
        <w:numPr>
          <w:ilvl w:val="0"/>
          <w:numId w:val="4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 w:rsidRPr="009A63A1">
        <w:rPr>
          <w:rFonts w:asciiTheme="majorHAnsi" w:hAnsiTheme="majorHAnsi"/>
          <w:color w:val="000000"/>
        </w:rPr>
        <w:t xml:space="preserve">Terénní </w:t>
      </w:r>
    </w:p>
    <w:p w:rsidR="00265F20" w:rsidRDefault="00265F20" w:rsidP="00265F20">
      <w:pPr>
        <w:pStyle w:val="Odstavecseseznamem"/>
        <w:numPr>
          <w:ilvl w:val="0"/>
          <w:numId w:val="4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 w:rsidRPr="009A63A1">
        <w:rPr>
          <w:rFonts w:asciiTheme="majorHAnsi" w:hAnsiTheme="majorHAnsi"/>
          <w:color w:val="000000"/>
        </w:rPr>
        <w:t xml:space="preserve">Ambulantní </w:t>
      </w:r>
      <w:r>
        <w:rPr>
          <w:rFonts w:asciiTheme="majorHAnsi" w:hAnsiTheme="majorHAnsi"/>
          <w:color w:val="000000"/>
        </w:rPr>
        <w:t>(středisko osobní hygieny v penzionu)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Místo poskytování pečovatelské služby</w:t>
      </w:r>
    </w:p>
    <w:p w:rsidR="00265F20" w:rsidRDefault="001F7380" w:rsidP="00775463">
      <w:pPr>
        <w:spacing w:line="360" w:lineRule="auto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Pečovatelsko</w:t>
      </w:r>
      <w:r w:rsidR="00D66A05">
        <w:rPr>
          <w:rFonts w:asciiTheme="majorHAnsi" w:hAnsiTheme="majorHAnsi"/>
          <w:color w:val="000000"/>
        </w:rPr>
        <w:t>u</w:t>
      </w:r>
      <w:r>
        <w:rPr>
          <w:rFonts w:asciiTheme="majorHAnsi" w:hAnsiTheme="majorHAnsi"/>
          <w:color w:val="000000"/>
        </w:rPr>
        <w:t xml:space="preserve"> službu poskytujeme na celém ú</w:t>
      </w:r>
      <w:r w:rsidR="00265F20">
        <w:rPr>
          <w:rFonts w:asciiTheme="majorHAnsi" w:hAnsiTheme="majorHAnsi"/>
          <w:color w:val="000000"/>
        </w:rPr>
        <w:t>zemí města Berouna</w:t>
      </w:r>
      <w:r>
        <w:rPr>
          <w:rFonts w:asciiTheme="majorHAnsi" w:hAnsiTheme="majorHAnsi"/>
          <w:color w:val="000000"/>
        </w:rPr>
        <w:t>. Sídlo této služby je v</w:t>
      </w:r>
      <w:r w:rsidR="00265F20">
        <w:rPr>
          <w:rFonts w:asciiTheme="majorHAnsi" w:hAnsiTheme="majorHAnsi"/>
          <w:color w:val="000000"/>
        </w:rPr>
        <w:t xml:space="preserve"> Domov</w:t>
      </w:r>
      <w:r>
        <w:rPr>
          <w:rFonts w:asciiTheme="majorHAnsi" w:hAnsiTheme="majorHAnsi"/>
          <w:color w:val="000000"/>
        </w:rPr>
        <w:t>ě</w:t>
      </w:r>
      <w:r w:rsidR="00265F20">
        <w:rPr>
          <w:rFonts w:asciiTheme="majorHAnsi" w:hAnsiTheme="majorHAnsi"/>
          <w:color w:val="000000"/>
        </w:rPr>
        <w:t xml:space="preserve"> penzion</w:t>
      </w:r>
      <w:r>
        <w:rPr>
          <w:rFonts w:asciiTheme="majorHAnsi" w:hAnsiTheme="majorHAnsi"/>
          <w:color w:val="000000"/>
        </w:rPr>
        <w:t>u</w:t>
      </w:r>
      <w:r w:rsidR="00265F20">
        <w:rPr>
          <w:rFonts w:asciiTheme="majorHAnsi" w:hAnsiTheme="majorHAnsi"/>
          <w:color w:val="000000"/>
        </w:rPr>
        <w:t xml:space="preserve"> pro důchodce Beroun, Na Parkáně čp. 111.</w:t>
      </w:r>
    </w:p>
    <w:p w:rsidR="00265F20" w:rsidRDefault="00265F20" w:rsidP="00265F2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I v roce 201</w:t>
      </w:r>
      <w:r w:rsidR="007014B8">
        <w:rPr>
          <w:rFonts w:asciiTheme="majorHAnsi" w:hAnsiTheme="majorHAnsi"/>
          <w:color w:val="000000"/>
        </w:rPr>
        <w:t>5</w:t>
      </w:r>
      <w:r>
        <w:rPr>
          <w:rFonts w:asciiTheme="majorHAnsi" w:hAnsiTheme="majorHAnsi"/>
          <w:color w:val="000000"/>
        </w:rPr>
        <w:t xml:space="preserve"> jsme zaznamenali zvýšený zájem o poskytování pečovatelské služby pouze krátkodobě, na dobu určitou, např. v době dovolených, po návratu z nemocnice a k překlenutí adaptačního období nebo pro onemocnění pečující osoby.</w:t>
      </w:r>
    </w:p>
    <w:p w:rsidR="00775463" w:rsidRDefault="00265F20" w:rsidP="00775463">
      <w:pPr>
        <w:spacing w:after="240" w:line="360" w:lineRule="auto"/>
        <w:ind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Hlavní ukazatele činnosti pečovatelské služby a přehled vybraných úkonů za rok 201</w:t>
      </w:r>
      <w:r w:rsidR="007014B8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jsou obsaženy </w:t>
      </w:r>
      <w:r>
        <w:rPr>
          <w:rFonts w:asciiTheme="majorHAnsi" w:hAnsiTheme="majorHAnsi"/>
          <w:b/>
        </w:rPr>
        <w:t>v Příloze č. 2.</w:t>
      </w:r>
    </w:p>
    <w:p w:rsidR="00775463" w:rsidRDefault="00775463">
      <w:pPr>
        <w:spacing w:after="200"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265F20" w:rsidRDefault="00265F20" w:rsidP="00265F20">
      <w:pPr>
        <w:pStyle w:val="Odstavecseseznamem"/>
        <w:numPr>
          <w:ilvl w:val="2"/>
          <w:numId w:val="1"/>
        </w:numPr>
        <w:spacing w:after="240" w:line="360" w:lineRule="auto"/>
        <w:jc w:val="both"/>
        <w:rPr>
          <w:rFonts w:asciiTheme="majorHAnsi" w:hAnsiTheme="majorHAnsi"/>
          <w:b/>
          <w:i/>
          <w:color w:val="000000"/>
        </w:rPr>
      </w:pPr>
      <w:r>
        <w:rPr>
          <w:rFonts w:asciiTheme="majorHAnsi" w:hAnsiTheme="majorHAnsi"/>
          <w:b/>
          <w:i/>
          <w:color w:val="000000"/>
        </w:rPr>
        <w:lastRenderedPageBreak/>
        <w:t xml:space="preserve">Dům s pečovatelskou službou – správa domu 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Statut penzionu</w:t>
      </w:r>
    </w:p>
    <w:p w:rsidR="00265F20" w:rsidRDefault="00265F20" w:rsidP="00265F20">
      <w:pPr>
        <w:spacing w:after="240" w:line="360" w:lineRule="auto"/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color w:val="000000"/>
        </w:rPr>
        <w:t>Penzion je domem s byty zvláštního určení a soustřeďují se zde občané s potřebou využívání pečovatelské služby. V</w:t>
      </w:r>
      <w:r w:rsidR="007014B8">
        <w:rPr>
          <w:rFonts w:asciiTheme="majorHAnsi" w:hAnsiTheme="majorHAnsi"/>
          <w:color w:val="000000"/>
        </w:rPr>
        <w:t xml:space="preserve"> budově </w:t>
      </w:r>
      <w:r>
        <w:rPr>
          <w:rFonts w:asciiTheme="majorHAnsi" w:hAnsiTheme="majorHAnsi"/>
          <w:color w:val="000000"/>
        </w:rPr>
        <w:t>penzionu je zajištěna pečovatelská služba v době od 7.00 – 19.00 hod. celý týden, včetně sobot, nedělí a svátků. Jsou zde zajištěny všechny předpoklady pro rozvoj kulturního a společenského života a aktivizačních činností obyvatel penzionu. Jejich přehled za r. 201</w:t>
      </w:r>
      <w:r w:rsidR="007014B8">
        <w:rPr>
          <w:rFonts w:asciiTheme="majorHAnsi" w:hAnsiTheme="majorHAnsi"/>
          <w:color w:val="000000"/>
        </w:rPr>
        <w:t>5</w:t>
      </w:r>
      <w:r>
        <w:rPr>
          <w:rFonts w:asciiTheme="majorHAnsi" w:hAnsiTheme="majorHAnsi"/>
          <w:color w:val="000000"/>
        </w:rPr>
        <w:t xml:space="preserve"> je uveden</w:t>
      </w:r>
      <w:r>
        <w:rPr>
          <w:rFonts w:asciiTheme="majorHAnsi" w:hAnsiTheme="majorHAnsi"/>
        </w:rPr>
        <w:t xml:space="preserve"> v </w:t>
      </w:r>
      <w:r>
        <w:rPr>
          <w:rFonts w:asciiTheme="majorHAnsi" w:hAnsiTheme="majorHAnsi"/>
          <w:b/>
        </w:rPr>
        <w:t>Příloze č. 3.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Kapacita bytů a počet obyvatel penzionu</w:t>
      </w:r>
    </w:p>
    <w:p w:rsidR="00265F20" w:rsidRDefault="00265F20" w:rsidP="00265F20">
      <w:pPr>
        <w:tabs>
          <w:tab w:val="num" w:pos="1428"/>
          <w:tab w:val="num" w:pos="299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V penzionu je celkem bytů: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b/>
          <w:color w:val="000000"/>
        </w:rPr>
        <w:t>46 bytů</w:t>
      </w:r>
    </w:p>
    <w:p w:rsidR="00265F20" w:rsidRDefault="00265F20" w:rsidP="00265F20">
      <w:pPr>
        <w:spacing w:line="360" w:lineRule="auto"/>
        <w:ind w:left="127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ab/>
      </w:r>
      <w:r w:rsidR="00775463">
        <w:rPr>
          <w:rFonts w:asciiTheme="majorHAnsi" w:hAnsiTheme="majorHAnsi"/>
          <w:color w:val="000000"/>
        </w:rPr>
        <w:tab/>
      </w:r>
      <w:r w:rsidR="007014B8">
        <w:rPr>
          <w:rFonts w:asciiTheme="majorHAnsi" w:hAnsiTheme="majorHAnsi"/>
          <w:color w:val="000000"/>
        </w:rPr>
        <w:t xml:space="preserve"> </w:t>
      </w:r>
      <w:r w:rsidR="004E01BD">
        <w:rPr>
          <w:rFonts w:asciiTheme="majorHAnsi" w:hAnsiTheme="majorHAnsi"/>
          <w:color w:val="000000"/>
        </w:rPr>
        <w:t>z</w:t>
      </w:r>
      <w:r>
        <w:rPr>
          <w:rFonts w:asciiTheme="majorHAnsi" w:hAnsiTheme="majorHAnsi"/>
          <w:color w:val="000000"/>
        </w:rPr>
        <w:t> toho:</w:t>
      </w:r>
      <w:r>
        <w:rPr>
          <w:rFonts w:asciiTheme="majorHAnsi" w:hAnsiTheme="majorHAnsi"/>
          <w:color w:val="000000"/>
        </w:rPr>
        <w:tab/>
        <w:t xml:space="preserve">39 bytů 1+KK, 7 bytů 2+KK </w:t>
      </w:r>
    </w:p>
    <w:p w:rsidR="00265F20" w:rsidRDefault="00265F20" w:rsidP="00265F20">
      <w:pPr>
        <w:tabs>
          <w:tab w:val="num" w:pos="1428"/>
          <w:tab w:val="num" w:pos="299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Kapacita penzionu: 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b/>
          <w:color w:val="000000"/>
        </w:rPr>
        <w:t>53 obyvatel</w:t>
      </w:r>
    </w:p>
    <w:p w:rsidR="00265F20" w:rsidRDefault="00265F20" w:rsidP="00265F20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Počet obyvatel k 31. 12. 201</w:t>
      </w:r>
      <w:r w:rsidR="004E01BD">
        <w:rPr>
          <w:rFonts w:asciiTheme="majorHAnsi" w:hAnsiTheme="majorHAnsi"/>
          <w:color w:val="000000"/>
        </w:rPr>
        <w:t>5</w:t>
      </w:r>
      <w:r>
        <w:rPr>
          <w:rFonts w:asciiTheme="majorHAnsi" w:hAnsiTheme="majorHAnsi"/>
          <w:color w:val="000000"/>
        </w:rPr>
        <w:t xml:space="preserve">: </w:t>
      </w:r>
      <w:r>
        <w:rPr>
          <w:rFonts w:asciiTheme="majorHAnsi" w:hAnsiTheme="majorHAnsi"/>
          <w:color w:val="000000"/>
        </w:rPr>
        <w:tab/>
        <w:t>5</w:t>
      </w:r>
      <w:r w:rsidR="004E01BD">
        <w:rPr>
          <w:rFonts w:asciiTheme="majorHAnsi" w:hAnsiTheme="majorHAnsi"/>
          <w:color w:val="000000"/>
        </w:rPr>
        <w:t>0</w:t>
      </w:r>
      <w:r>
        <w:rPr>
          <w:rFonts w:asciiTheme="majorHAnsi" w:hAnsiTheme="majorHAnsi"/>
          <w:color w:val="000000"/>
        </w:rPr>
        <w:t xml:space="preserve"> obyvatel</w:t>
      </w:r>
    </w:p>
    <w:p w:rsidR="004E01BD" w:rsidRDefault="00265F20" w:rsidP="00265F20">
      <w:pPr>
        <w:tabs>
          <w:tab w:val="num" w:pos="567"/>
          <w:tab w:val="num" w:pos="1080"/>
        </w:tabs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(1 byt 2+KK obsazen pouze 1 osobou</w:t>
      </w:r>
      <w:r w:rsidR="004E01BD">
        <w:rPr>
          <w:rFonts w:asciiTheme="majorHAnsi" w:hAnsiTheme="majorHAnsi"/>
          <w:color w:val="000000"/>
        </w:rPr>
        <w:t>, 1 byt 2+KK</w:t>
      </w:r>
      <w:r w:rsidR="00876216">
        <w:rPr>
          <w:rFonts w:asciiTheme="majorHAnsi" w:hAnsiTheme="majorHAnsi"/>
          <w:color w:val="000000"/>
        </w:rPr>
        <w:t xml:space="preserve"> k 31.</w:t>
      </w:r>
      <w:r w:rsidR="00775463">
        <w:rPr>
          <w:rFonts w:asciiTheme="majorHAnsi" w:hAnsiTheme="majorHAnsi"/>
          <w:color w:val="000000"/>
        </w:rPr>
        <w:t xml:space="preserve"> </w:t>
      </w:r>
      <w:r w:rsidR="00876216">
        <w:rPr>
          <w:rFonts w:asciiTheme="majorHAnsi" w:hAnsiTheme="majorHAnsi"/>
          <w:color w:val="000000"/>
        </w:rPr>
        <w:t>12.</w:t>
      </w:r>
      <w:r w:rsidR="00775463">
        <w:rPr>
          <w:rFonts w:asciiTheme="majorHAnsi" w:hAnsiTheme="majorHAnsi"/>
          <w:color w:val="000000"/>
        </w:rPr>
        <w:t xml:space="preserve"> 2015</w:t>
      </w:r>
      <w:r w:rsidR="004E01BD">
        <w:rPr>
          <w:rFonts w:asciiTheme="majorHAnsi" w:hAnsiTheme="majorHAnsi"/>
          <w:color w:val="000000"/>
        </w:rPr>
        <w:t xml:space="preserve"> neobsazen) </w:t>
      </w:r>
    </w:p>
    <w:p w:rsidR="00265F20" w:rsidRDefault="00265F20" w:rsidP="00265F20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Umístění žadatelů o bydlení v penzionu</w:t>
      </w:r>
    </w:p>
    <w:p w:rsidR="00265F20" w:rsidRDefault="00265F20" w:rsidP="00265F20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  <w:t>Žádost</w:t>
      </w:r>
      <w:r w:rsidR="002354AB">
        <w:rPr>
          <w:rFonts w:asciiTheme="majorHAnsi" w:hAnsiTheme="majorHAnsi"/>
          <w:color w:val="000000"/>
        </w:rPr>
        <w:t>i</w:t>
      </w:r>
      <w:r>
        <w:rPr>
          <w:rFonts w:asciiTheme="majorHAnsi" w:hAnsiTheme="majorHAnsi"/>
          <w:color w:val="000000"/>
        </w:rPr>
        <w:t xml:space="preserve"> o přidělení bytu v penzionu </w:t>
      </w:r>
      <w:r w:rsidR="002354AB">
        <w:rPr>
          <w:rFonts w:asciiTheme="majorHAnsi" w:hAnsiTheme="majorHAnsi"/>
          <w:color w:val="000000"/>
        </w:rPr>
        <w:t>byly přijímány</w:t>
      </w:r>
      <w:r>
        <w:rPr>
          <w:rFonts w:asciiTheme="majorHAnsi" w:hAnsiTheme="majorHAnsi"/>
          <w:color w:val="000000"/>
        </w:rPr>
        <w:t xml:space="preserve"> na odboru sociálních věcí a </w:t>
      </w:r>
      <w:r w:rsidR="002354AB">
        <w:rPr>
          <w:rFonts w:asciiTheme="majorHAnsi" w:hAnsiTheme="majorHAnsi"/>
          <w:color w:val="000000"/>
        </w:rPr>
        <w:t>zdravotnictví</w:t>
      </w:r>
      <w:r>
        <w:rPr>
          <w:rFonts w:asciiTheme="majorHAnsi" w:hAnsiTheme="majorHAnsi"/>
          <w:color w:val="000000"/>
        </w:rPr>
        <w:t xml:space="preserve"> MěÚ Beroun. Žádosti jsou projednány v komisi sociálních věcí</w:t>
      </w:r>
      <w:r w:rsidR="002354AB">
        <w:rPr>
          <w:rFonts w:asciiTheme="majorHAnsi" w:hAnsiTheme="majorHAnsi"/>
          <w:color w:val="000000"/>
        </w:rPr>
        <w:t xml:space="preserve"> a zdravotnictví</w:t>
      </w:r>
      <w:r>
        <w:rPr>
          <w:rFonts w:asciiTheme="majorHAnsi" w:hAnsiTheme="majorHAnsi"/>
          <w:color w:val="000000"/>
        </w:rPr>
        <w:t>, a to na základě zmocnění radou města (unesení RM č.93/2003). Na základě doporučení komise, vlastník penzionu</w:t>
      </w:r>
      <w:r w:rsidR="00E97F01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- Město Beroun, s žadatelem o bydlení uzavírá nájemní smlouvu na dobu určitou 2 let. V případě, že se nevyskytnou okolnosti tomu bránící, je smlouva prodlužována, a to na další 2 roky.</w:t>
      </w:r>
    </w:p>
    <w:p w:rsidR="00265F20" w:rsidRDefault="00265F20" w:rsidP="00265F20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  <w:t>V roce 201</w:t>
      </w:r>
      <w:r w:rsidR="002354AB">
        <w:rPr>
          <w:rFonts w:asciiTheme="majorHAnsi" w:hAnsiTheme="majorHAnsi"/>
          <w:color w:val="000000"/>
        </w:rPr>
        <w:t>5</w:t>
      </w:r>
      <w:r>
        <w:rPr>
          <w:rFonts w:asciiTheme="majorHAnsi" w:hAnsiTheme="majorHAnsi"/>
          <w:color w:val="000000"/>
        </w:rPr>
        <w:t xml:space="preserve"> v penzionu zemřel 1 obyvatel</w:t>
      </w:r>
      <w:r w:rsidR="001F7380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3 obyvatelé se odstěhovali z důvodů zhoršeného zdravotního stavu do domovů pro seniory s celodenní ošetřovatelskou péčí a 4 obyvatelé se v témže roce do uvolněných bytů nastěhovali.</w:t>
      </w:r>
    </w:p>
    <w:p w:rsidR="00265F20" w:rsidRPr="00112074" w:rsidRDefault="00265F20" w:rsidP="00E97F01">
      <w:pPr>
        <w:jc w:val="both"/>
        <w:rPr>
          <w:rFonts w:asciiTheme="majorHAnsi" w:hAnsiTheme="majorHAnsi"/>
          <w:color w:val="FF0000"/>
        </w:rPr>
      </w:pPr>
    </w:p>
    <w:p w:rsidR="00265F20" w:rsidRDefault="00265F20" w:rsidP="00E97F01">
      <w:pPr>
        <w:spacing w:line="360" w:lineRule="auto"/>
        <w:jc w:val="both"/>
        <w:rPr>
          <w:rFonts w:eastAsiaTheme="majorEastAsia"/>
          <w:b/>
        </w:rPr>
      </w:pPr>
      <w:r>
        <w:rPr>
          <w:rFonts w:asciiTheme="majorHAnsi" w:hAnsiTheme="majorHAnsi"/>
          <w:b/>
          <w:color w:val="000000"/>
        </w:rPr>
        <w:t>Výše nájemného</w:t>
      </w:r>
    </w:p>
    <w:p w:rsidR="00265F20" w:rsidRDefault="00E97F01" w:rsidP="00265F20">
      <w:pPr>
        <w:tabs>
          <w:tab w:val="num" w:pos="567"/>
          <w:tab w:val="num" w:pos="1620"/>
        </w:tabs>
        <w:spacing w:after="24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ab/>
      </w:r>
      <w:r w:rsidR="00265F20">
        <w:rPr>
          <w:rFonts w:asciiTheme="majorHAnsi" w:hAnsiTheme="majorHAnsi"/>
          <w:color w:val="000000"/>
        </w:rPr>
        <w:t>Výše nájemného činí 25,-Kč/1m</w:t>
      </w:r>
      <w:r w:rsidR="00265F20">
        <w:rPr>
          <w:rFonts w:asciiTheme="majorHAnsi" w:hAnsiTheme="majorHAnsi"/>
          <w:color w:val="000000"/>
          <w:vertAlign w:val="superscript"/>
        </w:rPr>
        <w:t xml:space="preserve">2 </w:t>
      </w:r>
      <w:r w:rsidR="00265F20">
        <w:rPr>
          <w:rFonts w:asciiTheme="majorHAnsi" w:hAnsiTheme="majorHAnsi"/>
          <w:color w:val="000000"/>
        </w:rPr>
        <w:t xml:space="preserve">podlahové plochy bytu. </w:t>
      </w:r>
      <w:r w:rsidR="00265F20">
        <w:rPr>
          <w:rFonts w:asciiTheme="majorHAnsi" w:hAnsiTheme="majorHAnsi"/>
          <w:bCs/>
          <w:color w:val="000000"/>
        </w:rPr>
        <w:t>Nájemné z bytů v penzionu hradí nájemníci prostřednictvím penzionu každý měsíc vlastníkovi objektu - Měst</w:t>
      </w:r>
      <w:r w:rsidR="002354AB">
        <w:rPr>
          <w:rFonts w:asciiTheme="majorHAnsi" w:hAnsiTheme="majorHAnsi"/>
          <w:bCs/>
          <w:color w:val="000000"/>
        </w:rPr>
        <w:t>u</w:t>
      </w:r>
      <w:r w:rsidR="00265F20">
        <w:rPr>
          <w:rFonts w:asciiTheme="majorHAnsi" w:hAnsiTheme="majorHAnsi"/>
          <w:bCs/>
          <w:color w:val="000000"/>
        </w:rPr>
        <w:t xml:space="preserve"> Beroun. Nájemné </w:t>
      </w:r>
      <w:r w:rsidR="00265F20">
        <w:rPr>
          <w:rFonts w:asciiTheme="majorHAnsi" w:hAnsiTheme="majorHAnsi"/>
          <w:b/>
          <w:bCs/>
          <w:color w:val="000000"/>
        </w:rPr>
        <w:t>celkem za rok 201</w:t>
      </w:r>
      <w:r w:rsidR="002354AB">
        <w:rPr>
          <w:rFonts w:asciiTheme="majorHAnsi" w:hAnsiTheme="majorHAnsi"/>
          <w:b/>
          <w:bCs/>
          <w:color w:val="000000"/>
        </w:rPr>
        <w:t>5</w:t>
      </w:r>
      <w:r w:rsidR="00265F20">
        <w:rPr>
          <w:rFonts w:asciiTheme="majorHAnsi" w:hAnsiTheme="majorHAnsi"/>
          <w:bCs/>
          <w:color w:val="000000"/>
        </w:rPr>
        <w:t xml:space="preserve"> </w:t>
      </w:r>
      <w:r w:rsidR="00265F20">
        <w:rPr>
          <w:rFonts w:asciiTheme="majorHAnsi" w:hAnsiTheme="majorHAnsi"/>
          <w:bCs/>
        </w:rPr>
        <w:t xml:space="preserve">činilo </w:t>
      </w:r>
      <w:r w:rsidR="00265F20">
        <w:rPr>
          <w:rFonts w:asciiTheme="majorHAnsi" w:hAnsiTheme="majorHAnsi"/>
          <w:b/>
          <w:bCs/>
        </w:rPr>
        <w:t>62</w:t>
      </w:r>
      <w:r w:rsidR="00C64A3F">
        <w:rPr>
          <w:rFonts w:asciiTheme="majorHAnsi" w:hAnsiTheme="majorHAnsi"/>
          <w:b/>
          <w:bCs/>
        </w:rPr>
        <w:t>2</w:t>
      </w:r>
      <w:r w:rsidR="00265F20">
        <w:rPr>
          <w:rFonts w:asciiTheme="majorHAnsi" w:hAnsiTheme="majorHAnsi"/>
          <w:b/>
          <w:bCs/>
        </w:rPr>
        <w:t xml:space="preserve"> </w:t>
      </w:r>
      <w:r w:rsidR="00C64A3F">
        <w:rPr>
          <w:rFonts w:asciiTheme="majorHAnsi" w:hAnsiTheme="majorHAnsi"/>
          <w:b/>
          <w:bCs/>
        </w:rPr>
        <w:t>599</w:t>
      </w:r>
      <w:r w:rsidR="00265F20">
        <w:rPr>
          <w:rFonts w:asciiTheme="majorHAnsi" w:hAnsiTheme="majorHAnsi"/>
          <w:b/>
          <w:bCs/>
        </w:rPr>
        <w:t>,-</w:t>
      </w:r>
      <w:r w:rsidR="00265F20">
        <w:rPr>
          <w:rFonts w:asciiTheme="majorHAnsi" w:hAnsiTheme="majorHAnsi"/>
          <w:b/>
        </w:rPr>
        <w:t xml:space="preserve"> Kč</w:t>
      </w:r>
      <w:r w:rsidR="00265F20">
        <w:rPr>
          <w:rFonts w:asciiTheme="majorHAnsi" w:hAnsiTheme="majorHAnsi"/>
        </w:rPr>
        <w:t>.</w:t>
      </w:r>
    </w:p>
    <w:p w:rsidR="00265F20" w:rsidRDefault="00265F20" w:rsidP="00E97F01">
      <w:pPr>
        <w:pStyle w:val="Nadpis3"/>
        <w:numPr>
          <w:ilvl w:val="1"/>
          <w:numId w:val="1"/>
        </w:numPr>
        <w:spacing w:line="360" w:lineRule="auto"/>
      </w:pPr>
      <w:bookmarkStart w:id="6" w:name="_Toc443667369"/>
      <w:r>
        <w:t>Vedlejší - doplňková činnost organizace DPD</w:t>
      </w:r>
      <w:bookmarkEnd w:id="6"/>
    </w:p>
    <w:p w:rsidR="00265F20" w:rsidRDefault="00265F20" w:rsidP="00E97F01">
      <w:pPr>
        <w:spacing w:line="360" w:lineRule="auto"/>
        <w:ind w:firstLine="54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Organizace</w:t>
      </w:r>
      <w:r w:rsidR="001F7380">
        <w:rPr>
          <w:rFonts w:asciiTheme="majorHAnsi" w:hAnsiTheme="majorHAnsi"/>
          <w:color w:val="000000"/>
        </w:rPr>
        <w:t xml:space="preserve"> může</w:t>
      </w:r>
      <w:r>
        <w:rPr>
          <w:rFonts w:asciiTheme="majorHAnsi" w:hAnsiTheme="majorHAnsi"/>
          <w:color w:val="000000"/>
        </w:rPr>
        <w:t xml:space="preserve"> provoz</w:t>
      </w:r>
      <w:r w:rsidR="001F7380">
        <w:rPr>
          <w:rFonts w:asciiTheme="majorHAnsi" w:hAnsiTheme="majorHAnsi"/>
          <w:color w:val="000000"/>
        </w:rPr>
        <w:t>ovat</w:t>
      </w:r>
      <w:r>
        <w:rPr>
          <w:rFonts w:asciiTheme="majorHAnsi" w:hAnsiTheme="majorHAnsi"/>
          <w:color w:val="000000"/>
        </w:rPr>
        <w:t xml:space="preserve"> kromě své hlavní činnosti, ke které byla zřízena</w:t>
      </w:r>
      <w:r w:rsidR="001F7380">
        <w:rPr>
          <w:rFonts w:asciiTheme="majorHAnsi" w:hAnsiTheme="majorHAnsi"/>
          <w:color w:val="000000"/>
        </w:rPr>
        <w:t xml:space="preserve"> i</w:t>
      </w:r>
      <w:r>
        <w:rPr>
          <w:rFonts w:asciiTheme="majorHAnsi" w:hAnsiTheme="majorHAnsi"/>
          <w:color w:val="000000"/>
        </w:rPr>
        <w:t xml:space="preserve"> </w:t>
      </w:r>
      <w:r w:rsidR="001F7380">
        <w:rPr>
          <w:rFonts w:asciiTheme="majorHAnsi" w:hAnsiTheme="majorHAnsi"/>
          <w:color w:val="000000"/>
        </w:rPr>
        <w:t>další</w:t>
      </w:r>
      <w:r>
        <w:rPr>
          <w:rFonts w:asciiTheme="majorHAnsi" w:hAnsiTheme="majorHAnsi"/>
          <w:color w:val="000000"/>
        </w:rPr>
        <w:t xml:space="preserve"> aktivity </w:t>
      </w:r>
      <w:r w:rsidR="001F7380">
        <w:rPr>
          <w:rFonts w:asciiTheme="majorHAnsi" w:hAnsiTheme="majorHAnsi"/>
          <w:color w:val="000000"/>
        </w:rPr>
        <w:t xml:space="preserve">v rámci </w:t>
      </w:r>
      <w:r>
        <w:rPr>
          <w:rFonts w:asciiTheme="majorHAnsi" w:hAnsiTheme="majorHAnsi"/>
          <w:color w:val="000000"/>
        </w:rPr>
        <w:t>doplňkov</w:t>
      </w:r>
      <w:r w:rsidR="001F7380">
        <w:rPr>
          <w:rFonts w:asciiTheme="majorHAnsi" w:hAnsiTheme="majorHAnsi"/>
          <w:color w:val="000000"/>
        </w:rPr>
        <w:t>é</w:t>
      </w:r>
      <w:r>
        <w:rPr>
          <w:rFonts w:asciiTheme="majorHAnsi" w:hAnsiTheme="majorHAnsi"/>
          <w:color w:val="000000"/>
        </w:rPr>
        <w:t xml:space="preserve"> činnost</w:t>
      </w:r>
      <w:r w:rsidR="001F7380">
        <w:rPr>
          <w:rFonts w:asciiTheme="majorHAnsi" w:hAnsiTheme="majorHAnsi"/>
          <w:color w:val="000000"/>
        </w:rPr>
        <w:t>i</w:t>
      </w:r>
      <w:r w:rsidR="00B80986">
        <w:rPr>
          <w:rFonts w:asciiTheme="majorHAnsi" w:hAnsiTheme="majorHAnsi"/>
          <w:color w:val="000000"/>
        </w:rPr>
        <w:t>.</w:t>
      </w:r>
      <w:r>
        <w:rPr>
          <w:rFonts w:asciiTheme="majorHAnsi" w:hAnsiTheme="majorHAnsi"/>
          <w:color w:val="000000"/>
        </w:rPr>
        <w:t xml:space="preserve"> Tato činnost v souladu se </w:t>
      </w:r>
      <w:r>
        <w:rPr>
          <w:rFonts w:asciiTheme="majorHAnsi" w:hAnsiTheme="majorHAnsi"/>
          <w:color w:val="000000"/>
        </w:rPr>
        <w:lastRenderedPageBreak/>
        <w:t>zákonem</w:t>
      </w:r>
      <w:r w:rsidR="00E97F01">
        <w:rPr>
          <w:rFonts w:asciiTheme="majorHAnsi" w:hAnsiTheme="majorHAnsi"/>
          <w:color w:val="000000"/>
        </w:rPr>
        <w:t> </w:t>
      </w:r>
      <w:r>
        <w:rPr>
          <w:rFonts w:asciiTheme="majorHAnsi" w:hAnsiTheme="majorHAnsi"/>
          <w:color w:val="000000"/>
        </w:rPr>
        <w:t>č.250/2000</w:t>
      </w:r>
      <w:r w:rsidR="00E97F01">
        <w:rPr>
          <w:rFonts w:asciiTheme="majorHAnsi" w:hAnsiTheme="majorHAnsi"/>
          <w:color w:val="000000"/>
        </w:rPr>
        <w:t> </w:t>
      </w:r>
      <w:r>
        <w:rPr>
          <w:rFonts w:asciiTheme="majorHAnsi" w:hAnsiTheme="majorHAnsi"/>
          <w:color w:val="000000"/>
        </w:rPr>
        <w:t xml:space="preserve">Sb., O rozpočtových pravidlech územních rozpočtů, v platném znění, musí vykazovat kladný hospodářský výsledek. Mezi činnosti v této oblasti patřily zejména prádelenské služby. Tuto činnost se nám nepodařilo udržet v zisku. Z důvodů odchodu našeho největšího zákazníka jsme, v souladu s výše uvedeným zákonem, tuto činnost </w:t>
      </w:r>
      <w:r w:rsidR="00B80986">
        <w:rPr>
          <w:rFonts w:asciiTheme="majorHAnsi" w:hAnsiTheme="majorHAnsi"/>
          <w:color w:val="000000"/>
        </w:rPr>
        <w:t>od 1.</w:t>
      </w:r>
      <w:r w:rsidR="00E97F01">
        <w:rPr>
          <w:rFonts w:asciiTheme="majorHAnsi" w:hAnsiTheme="majorHAnsi"/>
          <w:color w:val="000000"/>
        </w:rPr>
        <w:t xml:space="preserve"> </w:t>
      </w:r>
      <w:r w:rsidR="00B80986">
        <w:rPr>
          <w:rFonts w:asciiTheme="majorHAnsi" w:hAnsiTheme="majorHAnsi"/>
          <w:color w:val="000000"/>
        </w:rPr>
        <w:t xml:space="preserve">ledna 2015 </w:t>
      </w:r>
      <w:r>
        <w:rPr>
          <w:rFonts w:asciiTheme="majorHAnsi" w:hAnsiTheme="majorHAnsi"/>
          <w:color w:val="000000"/>
        </w:rPr>
        <w:t>přerušili. Praní a žehlení prádla zajišťujeme i nadále</w:t>
      </w:r>
      <w:r w:rsidR="001F7380">
        <w:rPr>
          <w:rFonts w:asciiTheme="majorHAnsi" w:hAnsiTheme="majorHAnsi"/>
          <w:color w:val="000000"/>
        </w:rPr>
        <w:t xml:space="preserve"> jako základní povinný úkon pečovatelské služby</w:t>
      </w:r>
      <w:r w:rsidR="00250391">
        <w:rPr>
          <w:rFonts w:asciiTheme="majorHAnsi" w:hAnsiTheme="majorHAnsi"/>
          <w:color w:val="000000"/>
        </w:rPr>
        <w:t xml:space="preserve"> v </w:t>
      </w:r>
      <w:r>
        <w:rPr>
          <w:rFonts w:asciiTheme="majorHAnsi" w:hAnsiTheme="majorHAnsi"/>
          <w:color w:val="000000"/>
        </w:rPr>
        <w:t>rámci hlavní činnosti a pro potřeby organizace.</w:t>
      </w:r>
    </w:p>
    <w:p w:rsidR="00265F20" w:rsidRDefault="00265F20" w:rsidP="00265F20">
      <w:pPr>
        <w:tabs>
          <w:tab w:val="left" w:pos="726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Krátkodobé pronájmy nebytových prostor a zařízení nebyly v r. 201</w:t>
      </w:r>
      <w:r w:rsidR="00B80986">
        <w:rPr>
          <w:rFonts w:asciiTheme="majorHAnsi" w:hAnsiTheme="majorHAnsi"/>
          <w:color w:val="000000"/>
        </w:rPr>
        <w:t>5</w:t>
      </w:r>
      <w:r>
        <w:rPr>
          <w:rFonts w:asciiTheme="majorHAnsi" w:hAnsiTheme="majorHAnsi"/>
          <w:color w:val="000000"/>
        </w:rPr>
        <w:t xml:space="preserve"> realizovány.</w:t>
      </w:r>
      <w:r>
        <w:rPr>
          <w:rFonts w:asciiTheme="majorHAnsi" w:hAnsiTheme="majorHAnsi"/>
          <w:color w:val="000000"/>
        </w:rPr>
        <w:tab/>
      </w:r>
    </w:p>
    <w:p w:rsidR="00265F20" w:rsidRDefault="00265F20" w:rsidP="00265F20">
      <w:pPr>
        <w:spacing w:after="24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color w:val="000000"/>
        </w:rPr>
        <w:t xml:space="preserve">Ekonomický výsledek vedlejší doplňkové činnosti penzionu je </w:t>
      </w:r>
      <w:r>
        <w:rPr>
          <w:rFonts w:asciiTheme="majorHAnsi" w:hAnsiTheme="majorHAnsi"/>
        </w:rPr>
        <w:t>obsažen v </w:t>
      </w:r>
      <w:r>
        <w:rPr>
          <w:rFonts w:asciiTheme="majorHAnsi" w:hAnsiTheme="majorHAnsi"/>
          <w:b/>
        </w:rPr>
        <w:t xml:space="preserve">Příloze č. 4. </w:t>
      </w:r>
    </w:p>
    <w:p w:rsidR="00265F20" w:rsidRDefault="00265F20" w:rsidP="00E97F01">
      <w:pPr>
        <w:pStyle w:val="Nadpis3"/>
        <w:numPr>
          <w:ilvl w:val="1"/>
          <w:numId w:val="1"/>
        </w:numPr>
        <w:spacing w:line="360" w:lineRule="auto"/>
      </w:pPr>
      <w:bookmarkStart w:id="7" w:name="_Toc443667370"/>
      <w:r>
        <w:t>Hospodaření organizace - ekonomické ukazatele</w:t>
      </w:r>
      <w:bookmarkEnd w:id="7"/>
      <w:r>
        <w:t xml:space="preserve"> </w:t>
      </w:r>
    </w:p>
    <w:p w:rsidR="00E97F01" w:rsidRDefault="00265F20" w:rsidP="00E97F01">
      <w:pPr>
        <w:spacing w:line="360" w:lineRule="auto"/>
        <w:ind w:firstLine="5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Přehled hospodaření organizace poskytuje informace o příjmech a výdajích jednotlivých činností organizace a možnost porovná</w:t>
      </w:r>
      <w:r w:rsidR="00E97F01">
        <w:rPr>
          <w:rFonts w:asciiTheme="majorHAnsi" w:hAnsiTheme="majorHAnsi"/>
        </w:rPr>
        <w:t>ní výsledků hospodaření s rokem </w:t>
      </w:r>
      <w:r>
        <w:rPr>
          <w:rFonts w:asciiTheme="majorHAnsi" w:hAnsiTheme="majorHAnsi"/>
        </w:rPr>
        <w:t>201</w:t>
      </w:r>
      <w:r w:rsidR="00B67BEE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a r. 201</w:t>
      </w:r>
      <w:r w:rsidR="00B67BEE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. Hlavní ekonomické ukazatele jsou obsaženy v </w:t>
      </w:r>
      <w:r>
        <w:rPr>
          <w:rFonts w:asciiTheme="majorHAnsi" w:hAnsiTheme="majorHAnsi"/>
          <w:b/>
        </w:rPr>
        <w:t>Příloze č. 4.</w:t>
      </w:r>
      <w:r>
        <w:rPr>
          <w:rFonts w:asciiTheme="majorHAnsi" w:hAnsiTheme="majorHAnsi"/>
        </w:rPr>
        <w:t xml:space="preserve"> </w:t>
      </w:r>
    </w:p>
    <w:p w:rsidR="00265F20" w:rsidRPr="0086350D" w:rsidRDefault="00265F20" w:rsidP="00E97F01">
      <w:pPr>
        <w:spacing w:line="360" w:lineRule="auto"/>
        <w:ind w:firstLine="540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Z přehledu je zřejmé, že organizace hospodaří s prostředky, získanými z více zdrojů (</w:t>
      </w:r>
      <w:r w:rsidR="0086350D">
        <w:rPr>
          <w:rFonts w:asciiTheme="majorHAnsi" w:hAnsiTheme="majorHAnsi"/>
        </w:rPr>
        <w:t xml:space="preserve">státní příspěvek </w:t>
      </w:r>
      <w:r>
        <w:rPr>
          <w:rFonts w:asciiTheme="majorHAnsi" w:hAnsiTheme="majorHAnsi"/>
        </w:rPr>
        <w:t>na poskytování sociální služby, příspěvek na provoz od zřizovatele, vlastní tržby,</w:t>
      </w:r>
      <w:r w:rsidR="00250391">
        <w:rPr>
          <w:rFonts w:asciiTheme="majorHAnsi" w:hAnsiTheme="majorHAnsi"/>
        </w:rPr>
        <w:t xml:space="preserve"> příp.</w:t>
      </w:r>
      <w:r>
        <w:rPr>
          <w:rFonts w:asciiTheme="majorHAnsi" w:hAnsiTheme="majorHAnsi"/>
        </w:rPr>
        <w:t xml:space="preserve"> možnost využití rezervního fondu organizace. Organizace v r</w:t>
      </w:r>
      <w:r w:rsidR="0086350D">
        <w:rPr>
          <w:rFonts w:asciiTheme="majorHAnsi" w:hAnsiTheme="majorHAnsi"/>
        </w:rPr>
        <w:t>oce</w:t>
      </w:r>
      <w:r>
        <w:rPr>
          <w:rFonts w:asciiTheme="majorHAnsi" w:hAnsiTheme="majorHAnsi"/>
        </w:rPr>
        <w:t xml:space="preserve"> 201</w:t>
      </w:r>
      <w:r w:rsidR="00B67BEE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vykázala </w:t>
      </w:r>
      <w:r w:rsidR="0086350D">
        <w:rPr>
          <w:rFonts w:asciiTheme="majorHAnsi" w:hAnsiTheme="majorHAnsi"/>
        </w:rPr>
        <w:t xml:space="preserve">nulový </w:t>
      </w:r>
      <w:r>
        <w:rPr>
          <w:rFonts w:asciiTheme="majorHAnsi" w:hAnsiTheme="majorHAnsi"/>
        </w:rPr>
        <w:t xml:space="preserve">hospodářský </w:t>
      </w:r>
      <w:r w:rsidRPr="0086350D">
        <w:rPr>
          <w:rFonts w:asciiTheme="majorHAnsi" w:hAnsiTheme="majorHAnsi"/>
        </w:rPr>
        <w:t xml:space="preserve">výsledek </w:t>
      </w:r>
      <w:r w:rsidR="0086350D" w:rsidRPr="0086350D">
        <w:rPr>
          <w:rFonts w:asciiTheme="majorHAnsi" w:hAnsiTheme="majorHAnsi"/>
        </w:rPr>
        <w:t xml:space="preserve">s využitím rezervního fondu organizace. </w:t>
      </w:r>
    </w:p>
    <w:p w:rsidR="00265F20" w:rsidRDefault="00265F20" w:rsidP="00265F20">
      <w:pPr>
        <w:pStyle w:val="Nadpis1"/>
      </w:pPr>
      <w:bookmarkStart w:id="8" w:name="_Toc443667371"/>
      <w:r>
        <w:t>4.</w:t>
      </w:r>
      <w:r>
        <w:tab/>
        <w:t>Hlavní problémy DPD a způsoby jejich řešení v r. 201</w:t>
      </w:r>
      <w:r w:rsidR="00B8697A">
        <w:t>5</w:t>
      </w:r>
      <w:bookmarkEnd w:id="8"/>
      <w:r>
        <w:t xml:space="preserve"> </w:t>
      </w:r>
    </w:p>
    <w:p w:rsidR="00265F20" w:rsidRPr="005E087A" w:rsidRDefault="00265F20" w:rsidP="00265F20">
      <w:pPr>
        <w:pStyle w:val="Nadpis3"/>
        <w:spacing w:after="240"/>
        <w:jc w:val="both"/>
        <w:rPr>
          <w:color w:val="FF0000"/>
        </w:rPr>
      </w:pPr>
      <w:bookmarkStart w:id="9" w:name="_Toc443667372"/>
      <w:r>
        <w:t>4.1</w:t>
      </w:r>
      <w:r>
        <w:tab/>
        <w:t>Pečovatelská služba</w:t>
      </w:r>
      <w:bookmarkEnd w:id="9"/>
      <w:r>
        <w:t xml:space="preserve"> </w:t>
      </w:r>
    </w:p>
    <w:p w:rsidR="00265F20" w:rsidRDefault="00265F20" w:rsidP="00265F20">
      <w:pPr>
        <w:spacing w:line="360" w:lineRule="auto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Pečovatelská služba patří mezi </w:t>
      </w:r>
      <w:r w:rsidR="00276195">
        <w:rPr>
          <w:rFonts w:asciiTheme="majorHAnsi" w:hAnsiTheme="majorHAnsi"/>
        </w:rPr>
        <w:t>základní</w:t>
      </w:r>
      <w:r>
        <w:rPr>
          <w:rFonts w:asciiTheme="majorHAnsi" w:hAnsiTheme="majorHAnsi"/>
        </w:rPr>
        <w:t xml:space="preserve"> činnosti organizace. Máme </w:t>
      </w:r>
      <w:r w:rsidR="00276195">
        <w:rPr>
          <w:rFonts w:asciiTheme="majorHAnsi" w:hAnsiTheme="majorHAnsi"/>
        </w:rPr>
        <w:t>stanoveny reálné cíle</w:t>
      </w:r>
      <w:r>
        <w:rPr>
          <w:rFonts w:asciiTheme="majorHAnsi" w:hAnsiTheme="majorHAnsi"/>
        </w:rPr>
        <w:t xml:space="preserve"> této služby - chceme dosáhnout toho, aby poskytované služby byly kvalitní, ke každému uživateli se snažíme přistupovat individuálně a poskytovat mu služby „ušité na míru“. </w:t>
      </w:r>
      <w:r w:rsidR="00276195">
        <w:rPr>
          <w:rFonts w:asciiTheme="majorHAnsi" w:hAnsiTheme="majorHAnsi"/>
        </w:rPr>
        <w:t>Rozsah služeb a poskytovaných úkonů j</w:t>
      </w:r>
      <w:r w:rsidR="00250391">
        <w:rPr>
          <w:rFonts w:asciiTheme="majorHAnsi" w:hAnsiTheme="majorHAnsi"/>
        </w:rPr>
        <w:t>e</w:t>
      </w:r>
      <w:r w:rsidR="00276195">
        <w:rPr>
          <w:rFonts w:asciiTheme="majorHAnsi" w:hAnsiTheme="majorHAnsi"/>
        </w:rPr>
        <w:t xml:space="preserve"> adekvátní </w:t>
      </w:r>
      <w:r>
        <w:rPr>
          <w:rFonts w:asciiTheme="majorHAnsi" w:hAnsiTheme="majorHAnsi"/>
        </w:rPr>
        <w:t>potřeb</w:t>
      </w:r>
      <w:r w:rsidR="00250391">
        <w:rPr>
          <w:rFonts w:asciiTheme="majorHAnsi" w:hAnsiTheme="majorHAnsi"/>
        </w:rPr>
        <w:t>ám</w:t>
      </w:r>
      <w:r w:rsidR="00276195">
        <w:rPr>
          <w:rFonts w:asciiTheme="majorHAnsi" w:hAnsiTheme="majorHAnsi"/>
        </w:rPr>
        <w:t xml:space="preserve"> klientů</w:t>
      </w:r>
      <w:r>
        <w:rPr>
          <w:rFonts w:asciiTheme="majorHAnsi" w:hAnsiTheme="majorHAnsi"/>
        </w:rPr>
        <w:t>,</w:t>
      </w:r>
      <w:r w:rsidR="00250391">
        <w:rPr>
          <w:rFonts w:asciiTheme="majorHAnsi" w:hAnsiTheme="majorHAnsi"/>
        </w:rPr>
        <w:t xml:space="preserve"> jejich</w:t>
      </w:r>
      <w:r>
        <w:rPr>
          <w:rFonts w:asciiTheme="majorHAnsi" w:hAnsiTheme="majorHAnsi"/>
        </w:rPr>
        <w:t xml:space="preserve"> zdravotním</w:t>
      </w:r>
      <w:r w:rsidR="00250391">
        <w:rPr>
          <w:rFonts w:asciiTheme="majorHAnsi" w:hAnsiTheme="majorHAnsi"/>
        </w:rPr>
        <w:t>u</w:t>
      </w:r>
      <w:r>
        <w:rPr>
          <w:rFonts w:asciiTheme="majorHAnsi" w:hAnsiTheme="majorHAnsi"/>
        </w:rPr>
        <w:t xml:space="preserve"> stav</w:t>
      </w:r>
      <w:r w:rsidR="00250391">
        <w:rPr>
          <w:rFonts w:asciiTheme="majorHAnsi" w:hAnsiTheme="majorHAnsi"/>
        </w:rPr>
        <w:t>u a fyzickým možnostem</w:t>
      </w:r>
      <w:r w:rsidR="00276195">
        <w:rPr>
          <w:rFonts w:asciiTheme="majorHAnsi" w:hAnsiTheme="majorHAnsi"/>
        </w:rPr>
        <w:t xml:space="preserve">. Chceme </w:t>
      </w:r>
      <w:r>
        <w:rPr>
          <w:rFonts w:asciiTheme="majorHAnsi" w:hAnsiTheme="majorHAnsi"/>
        </w:rPr>
        <w:t xml:space="preserve">pomoci uživateli služby co nejdéle žít běžným způsobem života v jeho přirozeném </w:t>
      </w:r>
      <w:r w:rsidR="00276195">
        <w:rPr>
          <w:rFonts w:asciiTheme="majorHAnsi" w:hAnsiTheme="majorHAnsi"/>
        </w:rPr>
        <w:t xml:space="preserve">domácím </w:t>
      </w:r>
      <w:r>
        <w:rPr>
          <w:rFonts w:asciiTheme="majorHAnsi" w:hAnsiTheme="majorHAnsi"/>
        </w:rPr>
        <w:t>prostředí</w:t>
      </w:r>
      <w:r w:rsidR="00276195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250391">
        <w:rPr>
          <w:rFonts w:asciiTheme="majorHAnsi" w:hAnsiTheme="majorHAnsi"/>
        </w:rPr>
        <w:t>V poslední době přibývá uživatelů</w:t>
      </w:r>
      <w:r w:rsidR="00095E8D">
        <w:rPr>
          <w:rFonts w:asciiTheme="majorHAnsi" w:hAnsiTheme="majorHAnsi"/>
        </w:rPr>
        <w:t>, k</w:t>
      </w:r>
      <w:r w:rsidR="00250391">
        <w:rPr>
          <w:rFonts w:asciiTheme="majorHAnsi" w:hAnsiTheme="majorHAnsi"/>
        </w:rPr>
        <w:t>teří omezují potřebné úkony na minimum</w:t>
      </w:r>
      <w:r>
        <w:rPr>
          <w:rFonts w:asciiTheme="majorHAnsi" w:hAnsiTheme="majorHAnsi"/>
        </w:rPr>
        <w:t xml:space="preserve"> a ch</w:t>
      </w:r>
      <w:r w:rsidR="00250391">
        <w:rPr>
          <w:rFonts w:asciiTheme="majorHAnsi" w:hAnsiTheme="majorHAnsi"/>
        </w:rPr>
        <w:t>tějí</w:t>
      </w:r>
      <w:r>
        <w:rPr>
          <w:rFonts w:asciiTheme="majorHAnsi" w:hAnsiTheme="majorHAnsi"/>
        </w:rPr>
        <w:t xml:space="preserve"> poskytovat jen ty nejnutnější. Běžné jsou i situace, kdy uživatelé časově omezují dobu poskytování služeb, jedná se zejména o pomoc na dobu určitou (např. rodina je na dovolené, d</w:t>
      </w:r>
      <w:r w:rsidR="00276195">
        <w:rPr>
          <w:rFonts w:asciiTheme="majorHAnsi" w:hAnsiTheme="majorHAnsi"/>
        </w:rPr>
        <w:t>ovážka obědů 3x v týdnu apod.). D</w:t>
      </w:r>
      <w:r>
        <w:rPr>
          <w:rFonts w:asciiTheme="majorHAnsi" w:hAnsiTheme="majorHAnsi"/>
        </w:rPr>
        <w:t>ůvodem jsou většinou omezené finanční prostředky</w:t>
      </w:r>
      <w:r w:rsidR="00276195">
        <w:rPr>
          <w:rFonts w:asciiTheme="majorHAnsi" w:hAnsiTheme="majorHAnsi"/>
        </w:rPr>
        <w:t xml:space="preserve"> nebo neochota za služby platit</w:t>
      </w:r>
      <w:r w:rsidR="00250391">
        <w:rPr>
          <w:rFonts w:asciiTheme="majorHAnsi" w:hAnsiTheme="majorHAnsi"/>
        </w:rPr>
        <w:t xml:space="preserve"> ze svých finančních zdrojů</w:t>
      </w:r>
      <w:r w:rsidR="00A92C86">
        <w:rPr>
          <w:rFonts w:asciiTheme="majorHAnsi" w:hAnsiTheme="majorHAnsi"/>
        </w:rPr>
        <w:t>, a to i za cenu snížené kvality života</w:t>
      </w:r>
      <w:r>
        <w:rPr>
          <w:rFonts w:asciiTheme="majorHAnsi" w:hAnsiTheme="majorHAnsi"/>
        </w:rPr>
        <w:t xml:space="preserve">. Tyto skutečnosti se negativně odrážejí v ekonomice této služby, stejně jako velký počet </w:t>
      </w:r>
      <w:r>
        <w:rPr>
          <w:rFonts w:asciiTheme="majorHAnsi" w:hAnsiTheme="majorHAnsi"/>
        </w:rPr>
        <w:lastRenderedPageBreak/>
        <w:t>odchodů uživatelů služby do domovů pro seniory a úmrtí dlouholetých uživatelů naší služby.</w:t>
      </w:r>
    </w:p>
    <w:p w:rsidR="00265F20" w:rsidRDefault="00A92C86" w:rsidP="00265F20">
      <w:pPr>
        <w:spacing w:after="240" w:line="360" w:lineRule="auto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Ke konci roku</w:t>
      </w:r>
      <w:r w:rsidR="00265F20">
        <w:rPr>
          <w:rFonts w:asciiTheme="majorHAnsi" w:hAnsiTheme="majorHAnsi"/>
        </w:rPr>
        <w:t xml:space="preserve"> 201</w:t>
      </w:r>
      <w:r>
        <w:rPr>
          <w:rFonts w:asciiTheme="majorHAnsi" w:hAnsiTheme="majorHAnsi"/>
        </w:rPr>
        <w:t>5</w:t>
      </w:r>
      <w:r w:rsidR="00265F20">
        <w:rPr>
          <w:rFonts w:asciiTheme="majorHAnsi" w:hAnsiTheme="majorHAnsi"/>
        </w:rPr>
        <w:t xml:space="preserve"> bylo</w:t>
      </w:r>
      <w:r>
        <w:rPr>
          <w:rFonts w:asciiTheme="majorHAnsi" w:hAnsiTheme="majorHAnsi"/>
        </w:rPr>
        <w:t>, jako každoročně,</w:t>
      </w:r>
      <w:r w:rsidR="00265F20">
        <w:rPr>
          <w:rFonts w:asciiTheme="majorHAnsi" w:hAnsiTheme="majorHAnsi"/>
        </w:rPr>
        <w:t xml:space="preserve"> provedeno dotazníkové šetření strukturovaným </w:t>
      </w:r>
      <w:r>
        <w:rPr>
          <w:rFonts w:asciiTheme="majorHAnsi" w:hAnsiTheme="majorHAnsi"/>
        </w:rPr>
        <w:t xml:space="preserve">anonymním </w:t>
      </w:r>
      <w:r w:rsidR="00265F20">
        <w:rPr>
          <w:rFonts w:asciiTheme="majorHAnsi" w:hAnsiTheme="majorHAnsi"/>
        </w:rPr>
        <w:t>dotazníkem.</w:t>
      </w:r>
      <w:r>
        <w:rPr>
          <w:rFonts w:asciiTheme="majorHAnsi" w:hAnsiTheme="majorHAnsi"/>
        </w:rPr>
        <w:t xml:space="preserve"> Cílem průzkumu bylo zjistit, zda jsou uživatelé služby spokojeni s</w:t>
      </w:r>
      <w:r w:rsidR="00EA6B03">
        <w:rPr>
          <w:rFonts w:asciiTheme="majorHAnsi" w:hAnsiTheme="majorHAnsi"/>
        </w:rPr>
        <w:t xml:space="preserve"> našimi </w:t>
      </w:r>
      <w:r>
        <w:rPr>
          <w:rFonts w:asciiTheme="majorHAnsi" w:hAnsiTheme="majorHAnsi"/>
        </w:rPr>
        <w:t>poskytovanými službami</w:t>
      </w:r>
      <w:r w:rsidR="00EA6B03">
        <w:rPr>
          <w:rFonts w:asciiTheme="majorHAnsi" w:hAnsiTheme="majorHAnsi"/>
        </w:rPr>
        <w:t>, rozsahem nabídky služeb a zejména kvalitou poskytovaných úkonů. Návratnost dotazníků byla 85% a u</w:t>
      </w:r>
      <w:r w:rsidR="00265F20">
        <w:rPr>
          <w:rFonts w:asciiTheme="majorHAnsi" w:hAnsiTheme="majorHAnsi"/>
        </w:rPr>
        <w:t>živatelé pečovatelské služby vyjádřili spokojenost s našimi poskytovanými službami.</w:t>
      </w:r>
    </w:p>
    <w:p w:rsidR="00265F20" w:rsidRDefault="00265F20" w:rsidP="00265F20">
      <w:pPr>
        <w:pStyle w:val="Nadpis3"/>
        <w:spacing w:after="240"/>
        <w:jc w:val="both"/>
      </w:pPr>
      <w:bookmarkStart w:id="10" w:name="_Toc443667373"/>
      <w:r>
        <w:t>4.2</w:t>
      </w:r>
      <w:r>
        <w:tab/>
        <w:t>Dům s pečovatelskou službou, byty</w:t>
      </w:r>
      <w:bookmarkEnd w:id="10"/>
    </w:p>
    <w:p w:rsidR="00265F20" w:rsidRDefault="006F09D9" w:rsidP="00265F20">
      <w:pPr>
        <w:spacing w:line="360" w:lineRule="auto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Uvolněné byty v penzionu byly průběžně obsazovány osobami, určenými a schválenými zřizovatelem. V roce 2015 byl</w:t>
      </w:r>
      <w:r w:rsidR="0017400E">
        <w:rPr>
          <w:rFonts w:asciiTheme="majorHAnsi" w:hAnsiTheme="majorHAnsi"/>
        </w:rPr>
        <w:t>y</w:t>
      </w:r>
      <w:r>
        <w:rPr>
          <w:rFonts w:asciiTheme="majorHAnsi" w:hAnsiTheme="majorHAnsi"/>
        </w:rPr>
        <w:t xml:space="preserve"> obsazen</w:t>
      </w:r>
      <w:r w:rsidR="0017400E">
        <w:rPr>
          <w:rFonts w:asciiTheme="majorHAnsi" w:hAnsiTheme="majorHAnsi"/>
        </w:rPr>
        <w:t>y</w:t>
      </w:r>
      <w:r w:rsidR="00C27EF6">
        <w:rPr>
          <w:rFonts w:asciiTheme="majorHAnsi" w:hAnsiTheme="majorHAnsi"/>
        </w:rPr>
        <w:t xml:space="preserve"> nově</w:t>
      </w:r>
      <w:r w:rsidR="0017400E">
        <w:rPr>
          <w:rFonts w:asciiTheme="majorHAnsi" w:hAnsiTheme="majorHAnsi"/>
        </w:rPr>
        <w:t xml:space="preserve"> 4 byty.</w:t>
      </w:r>
      <w:r>
        <w:rPr>
          <w:rFonts w:asciiTheme="majorHAnsi" w:hAnsiTheme="majorHAnsi"/>
        </w:rPr>
        <w:t xml:space="preserve"> </w:t>
      </w:r>
      <w:r w:rsidR="00250391">
        <w:rPr>
          <w:rFonts w:asciiTheme="majorHAnsi" w:hAnsiTheme="majorHAnsi"/>
        </w:rPr>
        <w:t>V rámci zkvalitňování služeb bydle</w:t>
      </w:r>
      <w:r w:rsidR="00E97F01">
        <w:rPr>
          <w:rFonts w:asciiTheme="majorHAnsi" w:hAnsiTheme="majorHAnsi"/>
        </w:rPr>
        <w:t>ní</w:t>
      </w:r>
      <w:r w:rsidR="00250391">
        <w:rPr>
          <w:rFonts w:asciiTheme="majorHAnsi" w:hAnsiTheme="majorHAnsi"/>
        </w:rPr>
        <w:t xml:space="preserve"> a v</w:t>
      </w:r>
      <w:r w:rsidR="00265F20">
        <w:rPr>
          <w:rFonts w:asciiTheme="majorHAnsi" w:hAnsiTheme="majorHAnsi"/>
        </w:rPr>
        <w:t> souladu se zákonem č.318/2012 Sb., zákona o hospodaření energií byla v </w:t>
      </w:r>
      <w:r w:rsidR="00133713">
        <w:rPr>
          <w:rFonts w:asciiTheme="majorHAnsi" w:hAnsiTheme="majorHAnsi"/>
        </w:rPr>
        <w:t>průběhu</w:t>
      </w:r>
      <w:r w:rsidR="00265F20">
        <w:rPr>
          <w:rFonts w:asciiTheme="majorHAnsi" w:hAnsiTheme="majorHAnsi"/>
        </w:rPr>
        <w:t xml:space="preserve"> roku 201</w:t>
      </w:r>
      <w:r w:rsidR="00133713">
        <w:rPr>
          <w:rFonts w:asciiTheme="majorHAnsi" w:hAnsiTheme="majorHAnsi"/>
        </w:rPr>
        <w:t xml:space="preserve">5 uzavřena </w:t>
      </w:r>
      <w:r>
        <w:rPr>
          <w:rFonts w:asciiTheme="majorHAnsi" w:hAnsiTheme="majorHAnsi"/>
        </w:rPr>
        <w:t>S</w:t>
      </w:r>
      <w:r w:rsidR="00133713">
        <w:rPr>
          <w:rFonts w:asciiTheme="majorHAnsi" w:hAnsiTheme="majorHAnsi"/>
        </w:rPr>
        <w:t>mlouva</w:t>
      </w:r>
      <w:r>
        <w:rPr>
          <w:rFonts w:asciiTheme="majorHAnsi" w:hAnsiTheme="majorHAnsi"/>
        </w:rPr>
        <w:t xml:space="preserve"> o odečítací, servisní a rozúčtovací službě</w:t>
      </w:r>
      <w:r w:rsidR="00133713">
        <w:rPr>
          <w:rFonts w:asciiTheme="majorHAnsi" w:hAnsiTheme="majorHAnsi"/>
        </w:rPr>
        <w:t xml:space="preserve"> s firmou Inmes</w:t>
      </w:r>
      <w:r>
        <w:rPr>
          <w:rFonts w:asciiTheme="majorHAnsi" w:hAnsiTheme="majorHAnsi"/>
        </w:rPr>
        <w:t xml:space="preserve"> spol. s</w:t>
      </w:r>
      <w:r w:rsidR="00E97F01">
        <w:rPr>
          <w:rFonts w:asciiTheme="majorHAnsi" w:hAnsiTheme="majorHAnsi"/>
        </w:rPr>
        <w:t>.</w:t>
      </w:r>
      <w:r>
        <w:rPr>
          <w:rFonts w:asciiTheme="majorHAnsi" w:hAnsiTheme="majorHAnsi"/>
        </w:rPr>
        <w:t>r.o., která dořešila</w:t>
      </w:r>
      <w:r w:rsidR="00265F20">
        <w:rPr>
          <w:rFonts w:asciiTheme="majorHAnsi" w:hAnsiTheme="majorHAnsi"/>
        </w:rPr>
        <w:t xml:space="preserve"> realiz</w:t>
      </w:r>
      <w:r>
        <w:rPr>
          <w:rFonts w:asciiTheme="majorHAnsi" w:hAnsiTheme="majorHAnsi"/>
        </w:rPr>
        <w:t>aci</w:t>
      </w:r>
      <w:r w:rsidR="00265F20">
        <w:rPr>
          <w:rFonts w:asciiTheme="majorHAnsi" w:hAnsiTheme="majorHAnsi"/>
        </w:rPr>
        <w:t xml:space="preserve"> montáž</w:t>
      </w:r>
      <w:r>
        <w:rPr>
          <w:rFonts w:asciiTheme="majorHAnsi" w:hAnsiTheme="majorHAnsi"/>
        </w:rPr>
        <w:t>e</w:t>
      </w:r>
      <w:r w:rsidR="00265F20">
        <w:rPr>
          <w:rFonts w:asciiTheme="majorHAnsi" w:hAnsiTheme="majorHAnsi"/>
        </w:rPr>
        <w:t xml:space="preserve"> indikátorů topných nákladů</w:t>
      </w:r>
      <w:r>
        <w:rPr>
          <w:rFonts w:asciiTheme="majorHAnsi" w:hAnsiTheme="majorHAnsi"/>
        </w:rPr>
        <w:t xml:space="preserve"> v roce předcházejícím </w:t>
      </w:r>
      <w:r w:rsidR="00265F20">
        <w:rPr>
          <w:rFonts w:asciiTheme="majorHAnsi" w:hAnsiTheme="majorHAnsi"/>
        </w:rPr>
        <w:t>do každého bytu i nebytového prostoru</w:t>
      </w:r>
      <w:r w:rsidR="0017400E">
        <w:rPr>
          <w:rFonts w:asciiTheme="majorHAnsi" w:hAnsiTheme="majorHAnsi"/>
        </w:rPr>
        <w:t>.</w:t>
      </w:r>
    </w:p>
    <w:p w:rsidR="00C27EF6" w:rsidRDefault="00C27EF6" w:rsidP="00C27EF6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Cílem těchto změn je nejen naplnění litery zákona, ale i kvalitnější a </w:t>
      </w:r>
      <w:r w:rsidR="0017400E">
        <w:rPr>
          <w:rFonts w:asciiTheme="majorHAnsi" w:hAnsiTheme="majorHAnsi"/>
        </w:rPr>
        <w:t>rychlejší vyúčtování nákladů na teplo pro vytápění a ohřev teplé užitkové vody.</w:t>
      </w:r>
    </w:p>
    <w:p w:rsidR="00265F20" w:rsidRDefault="00265F20" w:rsidP="00265F20">
      <w:pPr>
        <w:spacing w:line="360" w:lineRule="auto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Zásadní změny, dotýkající se samotného provozu penzionu provedeny nebyly. Opatření v nájemních smlouvách i Domovním řádu je dostatečné pro zachování a udržení statutu tohoto domu. </w:t>
      </w:r>
    </w:p>
    <w:p w:rsidR="00265F20" w:rsidRDefault="00265F20" w:rsidP="00265F20">
      <w:pPr>
        <w:pStyle w:val="Nadpis3"/>
        <w:spacing w:after="240"/>
        <w:jc w:val="both"/>
      </w:pPr>
      <w:bookmarkStart w:id="11" w:name="_Toc443667374"/>
      <w:r>
        <w:t>4.3</w:t>
      </w:r>
      <w:r>
        <w:tab/>
        <w:t>Pronájmy nebytových prostor v penzionu</w:t>
      </w:r>
      <w:bookmarkEnd w:id="11"/>
    </w:p>
    <w:p w:rsidR="00265F20" w:rsidRPr="00B94B7F" w:rsidRDefault="005E087A" w:rsidP="00265F20">
      <w:pPr>
        <w:spacing w:line="360" w:lineRule="auto"/>
        <w:ind w:firstLine="567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V současné době užívá nebytové prostory</w:t>
      </w:r>
      <w:r w:rsidR="00276195">
        <w:rPr>
          <w:rFonts w:asciiTheme="majorHAnsi" w:hAnsiTheme="majorHAnsi"/>
        </w:rPr>
        <w:t xml:space="preserve"> v přízemí penzionu n</w:t>
      </w:r>
      <w:r w:rsidR="00265F20">
        <w:rPr>
          <w:rFonts w:asciiTheme="majorHAnsi" w:hAnsiTheme="majorHAnsi"/>
        </w:rPr>
        <w:t>a základě nájemních smluv s</w:t>
      </w:r>
      <w:r w:rsidR="00EA6B03">
        <w:rPr>
          <w:rFonts w:asciiTheme="majorHAnsi" w:hAnsiTheme="majorHAnsi"/>
        </w:rPr>
        <w:t xml:space="preserve"> vlastníkem penzionu </w:t>
      </w:r>
      <w:r w:rsidR="00265F20">
        <w:rPr>
          <w:rFonts w:asciiTheme="majorHAnsi" w:hAnsiTheme="majorHAnsi"/>
        </w:rPr>
        <w:t>Městem Beroun</w:t>
      </w:r>
      <w:r w:rsidR="00276195">
        <w:rPr>
          <w:rFonts w:asciiTheme="majorHAnsi" w:hAnsiTheme="majorHAnsi"/>
        </w:rPr>
        <w:t xml:space="preserve"> 10</w:t>
      </w:r>
      <w:r w:rsidR="00265F20">
        <w:rPr>
          <w:rFonts w:asciiTheme="majorHAnsi" w:hAnsiTheme="majorHAnsi"/>
        </w:rPr>
        <w:t xml:space="preserve"> nájemců</w:t>
      </w:r>
      <w:r w:rsidR="00250391">
        <w:rPr>
          <w:rFonts w:asciiTheme="majorHAnsi" w:hAnsiTheme="majorHAnsi"/>
        </w:rPr>
        <w:t>, kteří nabízejí služby, využívané nejen obyvateli penzionu, ale i příchozími z města</w:t>
      </w:r>
      <w:r w:rsidR="00265F20">
        <w:rPr>
          <w:rFonts w:asciiTheme="majorHAnsi" w:hAnsiTheme="majorHAnsi"/>
        </w:rPr>
        <w:t xml:space="preserve">. </w:t>
      </w:r>
      <w:r w:rsidR="00250391">
        <w:rPr>
          <w:rFonts w:asciiTheme="majorHAnsi" w:hAnsiTheme="majorHAnsi"/>
        </w:rPr>
        <w:t xml:space="preserve">Jedná se o služby kadeřnictví, </w:t>
      </w:r>
      <w:r w:rsidR="00E97F01">
        <w:rPr>
          <w:rFonts w:asciiTheme="majorHAnsi" w:hAnsiTheme="majorHAnsi"/>
        </w:rPr>
        <w:t>pedikúry</w:t>
      </w:r>
      <w:r w:rsidR="00250391">
        <w:rPr>
          <w:rFonts w:asciiTheme="majorHAnsi" w:hAnsiTheme="majorHAnsi"/>
        </w:rPr>
        <w:t>, masáží, je zde výdejna stravovací firmy Eurest s r.o. a sídlí zde neziskové organizace</w:t>
      </w:r>
      <w:r w:rsidR="00E97F01">
        <w:rPr>
          <w:rFonts w:asciiTheme="majorHAnsi" w:hAnsiTheme="majorHAnsi"/>
        </w:rPr>
        <w:t xml:space="preserve"> (</w:t>
      </w:r>
      <w:r w:rsidR="0072274A">
        <w:rPr>
          <w:rFonts w:asciiTheme="majorHAnsi" w:hAnsiTheme="majorHAnsi"/>
        </w:rPr>
        <w:t>svazy).</w:t>
      </w:r>
    </w:p>
    <w:p w:rsidR="00265F20" w:rsidRDefault="00265F20" w:rsidP="00265F20">
      <w:pPr>
        <w:pStyle w:val="Nadpis3"/>
        <w:spacing w:after="240"/>
        <w:jc w:val="both"/>
      </w:pPr>
      <w:bookmarkStart w:id="12" w:name="_Toc443667375"/>
      <w:r>
        <w:t>4.4</w:t>
      </w:r>
      <w:r>
        <w:tab/>
        <w:t>Plán investic, oprav a údržby svěřeného majetku</w:t>
      </w:r>
      <w:bookmarkEnd w:id="12"/>
      <w:r>
        <w:t xml:space="preserve"> </w:t>
      </w:r>
    </w:p>
    <w:p w:rsidR="00265F20" w:rsidRDefault="00265F20" w:rsidP="00265F20">
      <w:pPr>
        <w:spacing w:after="240" w:line="360" w:lineRule="auto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Běžné opravy a údržbu zařízení budovy penzionu, bytů a nebytových prostor zajišťujeme v rámci běžné údržby vlastním zaměstnanc</w:t>
      </w:r>
      <w:r w:rsidR="0072274A">
        <w:rPr>
          <w:rFonts w:asciiTheme="majorHAnsi" w:hAnsiTheme="majorHAnsi"/>
        </w:rPr>
        <w:t>em</w:t>
      </w:r>
      <w:r>
        <w:rPr>
          <w:rFonts w:asciiTheme="majorHAnsi" w:hAnsiTheme="majorHAnsi"/>
        </w:rPr>
        <w:t>. I v roce 201</w:t>
      </w:r>
      <w:r w:rsidR="000677E9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jsme prováděli dle potřeby v jednotlivých bytech </w:t>
      </w:r>
      <w:r w:rsidR="004205BB">
        <w:rPr>
          <w:rFonts w:asciiTheme="majorHAnsi" w:hAnsiTheme="majorHAnsi"/>
        </w:rPr>
        <w:t xml:space="preserve">a společných prostorách penzionu </w:t>
      </w:r>
      <w:r>
        <w:rPr>
          <w:rFonts w:asciiTheme="majorHAnsi" w:hAnsiTheme="majorHAnsi"/>
        </w:rPr>
        <w:t xml:space="preserve">převážnou část nutných oprav - výměny vodovodních baterií, opravy záchodů, skříněk kuchyňských </w:t>
      </w:r>
      <w:r>
        <w:rPr>
          <w:rFonts w:asciiTheme="majorHAnsi" w:hAnsiTheme="majorHAnsi"/>
        </w:rPr>
        <w:lastRenderedPageBreak/>
        <w:t>linek, opravy opadávajících obkladů</w:t>
      </w:r>
      <w:r w:rsidR="00C449FC">
        <w:rPr>
          <w:rFonts w:asciiTheme="majorHAnsi" w:hAnsiTheme="majorHAnsi"/>
        </w:rPr>
        <w:t>, malování nebytových prostor klubovny a tělocvičny,</w:t>
      </w:r>
      <w:r w:rsidR="004205BB">
        <w:rPr>
          <w:rFonts w:asciiTheme="majorHAnsi" w:hAnsiTheme="majorHAnsi"/>
        </w:rPr>
        <w:t xml:space="preserve"> apod. </w:t>
      </w:r>
      <w:r>
        <w:rPr>
          <w:rFonts w:asciiTheme="majorHAnsi" w:hAnsiTheme="majorHAnsi"/>
        </w:rPr>
        <w:t xml:space="preserve">Větší opravy zajišťujeme ve spolupráci s vlastníkem budovy dle Smlouvy o výpůjčce </w:t>
      </w:r>
      <w:r w:rsidR="0064048D">
        <w:rPr>
          <w:rFonts w:asciiTheme="majorHAnsi" w:hAnsiTheme="majorHAnsi"/>
        </w:rPr>
        <w:t>(např. opravy stoupaček, topení, revize el. zařízení apod.)</w:t>
      </w:r>
      <w:r w:rsidR="00F61739">
        <w:rPr>
          <w:rFonts w:asciiTheme="majorHAnsi" w:hAnsiTheme="majorHAnsi"/>
        </w:rPr>
        <w:t xml:space="preserve">, </w:t>
      </w:r>
      <w:r w:rsidR="00CC471B">
        <w:rPr>
          <w:rFonts w:asciiTheme="majorHAnsi" w:hAnsiTheme="majorHAnsi"/>
        </w:rPr>
        <w:t>výjimečně</w:t>
      </w:r>
      <w:r w:rsidR="00F61739">
        <w:rPr>
          <w:rFonts w:asciiTheme="majorHAnsi" w:hAnsiTheme="majorHAnsi"/>
        </w:rPr>
        <w:t xml:space="preserve"> objednávkou u specializovaných firem.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Plnění plánovaných investic a oprav za rok 201</w:t>
      </w:r>
      <w:r w:rsidR="000677E9">
        <w:rPr>
          <w:rFonts w:asciiTheme="majorHAnsi" w:hAnsiTheme="majorHAnsi"/>
          <w:u w:val="single"/>
        </w:rPr>
        <w:t>5</w:t>
      </w:r>
      <w:r>
        <w:rPr>
          <w:rFonts w:asciiTheme="majorHAnsi" w:hAnsiTheme="majorHAnsi"/>
          <w:u w:val="single"/>
        </w:rPr>
        <w:t xml:space="preserve"> </w:t>
      </w:r>
    </w:p>
    <w:p w:rsidR="00265F20" w:rsidRDefault="00265F20" w:rsidP="00265F20">
      <w:pPr>
        <w:numPr>
          <w:ilvl w:val="0"/>
          <w:numId w:val="5"/>
        </w:numPr>
        <w:tabs>
          <w:tab w:val="num" w:pos="567"/>
        </w:tabs>
        <w:spacing w:line="360" w:lineRule="auto"/>
        <w:ind w:left="567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Opravy balkonů</w:t>
      </w:r>
      <w:r w:rsidR="0064048D">
        <w:rPr>
          <w:rFonts w:asciiTheme="majorHAnsi" w:hAnsiTheme="majorHAnsi"/>
          <w:b/>
        </w:rPr>
        <w:t xml:space="preserve"> a povrchu balkonů</w:t>
      </w:r>
      <w:r>
        <w:rPr>
          <w:rFonts w:asciiTheme="majorHAnsi" w:hAnsiTheme="majorHAnsi"/>
          <w:b/>
        </w:rPr>
        <w:t xml:space="preserve"> u bytů</w:t>
      </w:r>
      <w:r>
        <w:rPr>
          <w:rFonts w:asciiTheme="majorHAnsi" w:hAnsiTheme="majorHAnsi"/>
        </w:rPr>
        <w:t xml:space="preserve"> </w:t>
      </w:r>
    </w:p>
    <w:p w:rsidR="00265F20" w:rsidRDefault="00265F20" w:rsidP="00265F20">
      <w:pPr>
        <w:spacing w:line="360" w:lineRule="auto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(oprava omítek na balkonech, opadaných dlaždicových soklů, výmalba</w:t>
      </w:r>
      <w:r w:rsidR="0064048D">
        <w:rPr>
          <w:rFonts w:asciiTheme="majorHAnsi" w:hAnsiTheme="majorHAnsi"/>
        </w:rPr>
        <w:t>, výměna krytí povrchu balkonu</w:t>
      </w:r>
      <w:r>
        <w:rPr>
          <w:rFonts w:asciiTheme="majorHAnsi" w:hAnsiTheme="majorHAnsi"/>
        </w:rPr>
        <w:t>)</w:t>
      </w:r>
    </w:p>
    <w:p w:rsidR="00265F20" w:rsidRDefault="00265F20" w:rsidP="00265F20">
      <w:pPr>
        <w:spacing w:line="360" w:lineRule="auto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Oprava </w:t>
      </w:r>
      <w:r w:rsidR="000677E9">
        <w:rPr>
          <w:rFonts w:asciiTheme="majorHAnsi" w:hAnsiTheme="majorHAnsi"/>
        </w:rPr>
        <w:t>dokončena</w:t>
      </w:r>
      <w:r>
        <w:rPr>
          <w:rFonts w:asciiTheme="majorHAnsi" w:hAnsiTheme="majorHAnsi"/>
        </w:rPr>
        <w:t xml:space="preserve"> v</w:t>
      </w:r>
      <w:r w:rsidR="000677E9">
        <w:rPr>
          <w:rFonts w:asciiTheme="majorHAnsi" w:hAnsiTheme="majorHAnsi"/>
        </w:rPr>
        <w:t> r. 2015- byly</w:t>
      </w:r>
      <w:r>
        <w:rPr>
          <w:rFonts w:asciiTheme="majorHAnsi" w:hAnsiTheme="majorHAnsi"/>
        </w:rPr>
        <w:t xml:space="preserve"> dokonč</w:t>
      </w:r>
      <w:r w:rsidR="000677E9">
        <w:rPr>
          <w:rFonts w:asciiTheme="majorHAnsi" w:hAnsiTheme="majorHAnsi"/>
        </w:rPr>
        <w:t>eny opravy v </w:t>
      </w:r>
      <w:r>
        <w:rPr>
          <w:rFonts w:asciiTheme="majorHAnsi" w:hAnsiTheme="majorHAnsi"/>
        </w:rPr>
        <w:t>6</w:t>
      </w:r>
      <w:r w:rsidR="000677E9">
        <w:rPr>
          <w:rFonts w:asciiTheme="majorHAnsi" w:hAnsiTheme="majorHAnsi"/>
        </w:rPr>
        <w:t>-ti bytech dle plánovaného rozvrhu oprav</w:t>
      </w:r>
      <w:r>
        <w:rPr>
          <w:rFonts w:asciiTheme="majorHAnsi" w:hAnsiTheme="majorHAnsi"/>
        </w:rPr>
        <w:t>.</w:t>
      </w:r>
    </w:p>
    <w:p w:rsidR="00265F20" w:rsidRDefault="00265F20" w:rsidP="00265F20">
      <w:pPr>
        <w:pStyle w:val="Odstavecseseznamem"/>
        <w:numPr>
          <w:ilvl w:val="0"/>
          <w:numId w:val="5"/>
        </w:numPr>
        <w:tabs>
          <w:tab w:val="num" w:pos="567"/>
        </w:tabs>
        <w:spacing w:line="360" w:lineRule="auto"/>
        <w:ind w:left="567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Oprav</w:t>
      </w:r>
      <w:r w:rsidR="0064048D">
        <w:rPr>
          <w:rFonts w:asciiTheme="majorHAnsi" w:hAnsiTheme="majorHAnsi"/>
          <w:b/>
        </w:rPr>
        <w:t>y</w:t>
      </w:r>
      <w:r>
        <w:rPr>
          <w:rFonts w:asciiTheme="majorHAnsi" w:hAnsiTheme="majorHAnsi"/>
          <w:b/>
        </w:rPr>
        <w:t xml:space="preserve"> výtah</w:t>
      </w:r>
      <w:r w:rsidR="0064048D">
        <w:rPr>
          <w:rFonts w:asciiTheme="majorHAnsi" w:hAnsiTheme="majorHAnsi"/>
          <w:b/>
        </w:rPr>
        <w:t>ů</w:t>
      </w:r>
    </w:p>
    <w:p w:rsidR="00265F20" w:rsidRDefault="00265F20" w:rsidP="00265F20">
      <w:pPr>
        <w:spacing w:after="240" w:line="360" w:lineRule="auto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tomto roce byla </w:t>
      </w:r>
      <w:r w:rsidR="0064048D">
        <w:rPr>
          <w:rFonts w:asciiTheme="majorHAnsi" w:hAnsiTheme="majorHAnsi"/>
        </w:rPr>
        <w:t xml:space="preserve">provedena </w:t>
      </w:r>
      <w:r w:rsidR="006D12D4">
        <w:rPr>
          <w:rFonts w:asciiTheme="majorHAnsi" w:hAnsiTheme="majorHAnsi"/>
        </w:rPr>
        <w:t xml:space="preserve">tříletá </w:t>
      </w:r>
      <w:r w:rsidR="0064048D">
        <w:rPr>
          <w:rFonts w:asciiTheme="majorHAnsi" w:hAnsiTheme="majorHAnsi"/>
        </w:rPr>
        <w:t>odborná zkouška obou výtahů v penzionu a následně byly o</w:t>
      </w:r>
      <w:r>
        <w:rPr>
          <w:rFonts w:asciiTheme="majorHAnsi" w:hAnsiTheme="majorHAnsi"/>
        </w:rPr>
        <w:t>dstraněn</w:t>
      </w:r>
      <w:r w:rsidR="0064048D">
        <w:rPr>
          <w:rFonts w:asciiTheme="majorHAnsi" w:hAnsiTheme="majorHAnsi"/>
        </w:rPr>
        <w:t>y</w:t>
      </w:r>
      <w:r>
        <w:rPr>
          <w:rFonts w:asciiTheme="majorHAnsi" w:hAnsiTheme="majorHAnsi"/>
        </w:rPr>
        <w:t xml:space="preserve"> </w:t>
      </w:r>
      <w:r w:rsidR="004205BB">
        <w:rPr>
          <w:rFonts w:asciiTheme="majorHAnsi" w:hAnsiTheme="majorHAnsi"/>
        </w:rPr>
        <w:t>všechny závady, které bránily bezproblémovému provozu obou výtahů v budově penzionu.</w:t>
      </w:r>
    </w:p>
    <w:p w:rsidR="00265F20" w:rsidRDefault="00265F20" w:rsidP="00CC471B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425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Výměna regulačních a uzavíracích ventilů na rozvodech topení </w:t>
      </w:r>
    </w:p>
    <w:p w:rsidR="00265F20" w:rsidRDefault="00265F20" w:rsidP="00265F20">
      <w:pPr>
        <w:spacing w:after="240" w:line="360" w:lineRule="auto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 ukončení topné sezony byla provedena oprava, příp. výměna regulačních a uzavíracích ventilů na hlavních rozvodech na půdě penzionu.</w:t>
      </w:r>
    </w:p>
    <w:p w:rsidR="00265F20" w:rsidRDefault="00265F20" w:rsidP="00265F20">
      <w:pPr>
        <w:pStyle w:val="Nadpis3"/>
        <w:spacing w:after="240"/>
        <w:jc w:val="both"/>
      </w:pPr>
      <w:bookmarkStart w:id="13" w:name="_Toc443667376"/>
      <w:r>
        <w:t>4.5</w:t>
      </w:r>
      <w:r>
        <w:tab/>
        <w:t>Kontrolní činnost</w:t>
      </w:r>
      <w:bookmarkEnd w:id="13"/>
    </w:p>
    <w:p w:rsidR="00265F20" w:rsidRDefault="00265F20" w:rsidP="00CC471B">
      <w:pPr>
        <w:spacing w:line="360" w:lineRule="auto"/>
        <w:ind w:firstLine="708"/>
        <w:jc w:val="both"/>
      </w:pPr>
      <w:r>
        <w:t>Vnitřní kontrolní systém v organizaci je zajišťován</w:t>
      </w:r>
      <w:r w:rsidR="00CC471B">
        <w:t xml:space="preserve"> v souladu s ustanovením zákona </w:t>
      </w:r>
      <w:r>
        <w:t>č.320/2001 Sb. o finanční kontrole ve veřejné správě a jeho prováděcích předpisů v platném znění. Organizace se řídí vnitřní směrnicí, která aplikuje platné předpisy na podmínky</w:t>
      </w:r>
      <w:r w:rsidR="00C77268">
        <w:t xml:space="preserve"> uvnitř organizace</w:t>
      </w:r>
      <w:r>
        <w:t xml:space="preserve">. </w:t>
      </w:r>
    </w:p>
    <w:p w:rsidR="00265F20" w:rsidRDefault="00265F20" w:rsidP="00265F20">
      <w:pPr>
        <w:jc w:val="both"/>
      </w:pPr>
    </w:p>
    <w:p w:rsidR="00265F20" w:rsidRDefault="00C77268" w:rsidP="00265F20">
      <w:pPr>
        <w:pStyle w:val="Odstavecseseznamem"/>
        <w:numPr>
          <w:ilvl w:val="0"/>
          <w:numId w:val="7"/>
        </w:numPr>
        <w:spacing w:line="360" w:lineRule="auto"/>
        <w:ind w:left="426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8</w:t>
      </w:r>
      <w:r w:rsidR="00265F20">
        <w:rPr>
          <w:rFonts w:asciiTheme="majorHAnsi" w:hAnsiTheme="majorHAnsi"/>
          <w:b/>
          <w:color w:val="000000"/>
        </w:rPr>
        <w:t>.</w:t>
      </w:r>
      <w:r w:rsidR="00CC471B">
        <w:rPr>
          <w:rFonts w:asciiTheme="majorHAnsi" w:hAnsiTheme="majorHAnsi"/>
          <w:b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4</w:t>
      </w:r>
      <w:r w:rsidR="00265F20">
        <w:rPr>
          <w:rFonts w:asciiTheme="majorHAnsi" w:hAnsiTheme="majorHAnsi"/>
          <w:b/>
          <w:color w:val="000000"/>
        </w:rPr>
        <w:t>. 201</w:t>
      </w:r>
      <w:r>
        <w:rPr>
          <w:rFonts w:asciiTheme="majorHAnsi" w:hAnsiTheme="majorHAnsi"/>
          <w:b/>
          <w:color w:val="000000"/>
        </w:rPr>
        <w:t>5</w:t>
      </w:r>
      <w:r w:rsidR="00265F20">
        <w:rPr>
          <w:rFonts w:asciiTheme="majorHAnsi" w:hAnsiTheme="majorHAnsi"/>
          <w:color w:val="000000"/>
        </w:rPr>
        <w:tab/>
      </w:r>
      <w:r w:rsidR="00265F20">
        <w:rPr>
          <w:rFonts w:asciiTheme="majorHAnsi" w:hAnsiTheme="majorHAnsi"/>
          <w:b/>
          <w:color w:val="000000"/>
        </w:rPr>
        <w:t>Veřejnosprávní kontrola</w:t>
      </w:r>
      <w:r w:rsidR="00265F20">
        <w:rPr>
          <w:rFonts w:asciiTheme="majorHAnsi" w:hAnsiTheme="majorHAnsi"/>
          <w:color w:val="000000"/>
        </w:rPr>
        <w:t xml:space="preserve"> interním auditorem zřizovatele</w:t>
      </w:r>
    </w:p>
    <w:p w:rsidR="00265F20" w:rsidRDefault="00265F20" w:rsidP="00CC471B">
      <w:pPr>
        <w:spacing w:line="360" w:lineRule="auto"/>
        <w:ind w:firstLine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u w:val="single"/>
        </w:rPr>
        <w:t>Závěr</w:t>
      </w:r>
      <w:r>
        <w:rPr>
          <w:rFonts w:asciiTheme="majorHAnsi" w:hAnsiTheme="majorHAnsi"/>
          <w:color w:val="000000"/>
        </w:rPr>
        <w:t xml:space="preserve">: </w:t>
      </w:r>
      <w:r w:rsidR="00CC471B">
        <w:rPr>
          <w:rFonts w:asciiTheme="majorHAnsi" w:hAnsiTheme="majorHAnsi"/>
          <w:color w:val="000000"/>
        </w:rPr>
        <w:tab/>
      </w:r>
      <w:r w:rsidR="00CC471B"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>Nebyly shledány rozpory s platnými předpisy.</w:t>
      </w:r>
    </w:p>
    <w:p w:rsidR="00265F20" w:rsidRDefault="00265F20" w:rsidP="00265F20">
      <w:pPr>
        <w:pStyle w:val="Odstavecseseznamem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1</w:t>
      </w:r>
      <w:r w:rsidR="00C77268">
        <w:rPr>
          <w:rFonts w:asciiTheme="majorHAnsi" w:hAnsiTheme="majorHAnsi"/>
          <w:b/>
          <w:color w:val="000000"/>
        </w:rPr>
        <w:t>4</w:t>
      </w:r>
      <w:r>
        <w:rPr>
          <w:rFonts w:asciiTheme="majorHAnsi" w:hAnsiTheme="majorHAnsi"/>
          <w:b/>
          <w:color w:val="000000"/>
        </w:rPr>
        <w:t>.</w:t>
      </w:r>
      <w:r w:rsidR="00CC471B">
        <w:rPr>
          <w:rFonts w:asciiTheme="majorHAnsi" w:hAnsiTheme="majorHAnsi"/>
          <w:b/>
          <w:color w:val="000000"/>
        </w:rPr>
        <w:t xml:space="preserve"> </w:t>
      </w:r>
      <w:r w:rsidR="00C77268">
        <w:rPr>
          <w:rFonts w:asciiTheme="majorHAnsi" w:hAnsiTheme="majorHAnsi"/>
          <w:b/>
          <w:color w:val="000000"/>
        </w:rPr>
        <w:t>12</w:t>
      </w:r>
      <w:r>
        <w:rPr>
          <w:rFonts w:asciiTheme="majorHAnsi" w:hAnsiTheme="majorHAnsi"/>
          <w:b/>
          <w:color w:val="000000"/>
        </w:rPr>
        <w:t>. 201</w:t>
      </w:r>
      <w:r w:rsidR="00C77268">
        <w:rPr>
          <w:rFonts w:asciiTheme="majorHAnsi" w:hAnsiTheme="majorHAnsi"/>
          <w:b/>
          <w:color w:val="000000"/>
        </w:rPr>
        <w:t>5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b/>
          <w:color w:val="000000"/>
        </w:rPr>
        <w:t>Audit BOZP a PO</w:t>
      </w:r>
    </w:p>
    <w:p w:rsidR="00265F20" w:rsidRDefault="00265F20" w:rsidP="00265F20">
      <w:pPr>
        <w:spacing w:line="360" w:lineRule="auto"/>
        <w:ind w:left="2124" w:hanging="169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u w:val="single"/>
        </w:rPr>
        <w:t>Závěr:</w:t>
      </w:r>
      <w:r>
        <w:rPr>
          <w:rFonts w:asciiTheme="majorHAnsi" w:hAnsiTheme="majorHAnsi"/>
          <w:color w:val="000000"/>
        </w:rPr>
        <w:tab/>
        <w:t>Auditem provedeným dne 1</w:t>
      </w:r>
      <w:r w:rsidR="00C77268">
        <w:rPr>
          <w:rFonts w:asciiTheme="majorHAnsi" w:hAnsiTheme="majorHAnsi"/>
          <w:color w:val="000000"/>
        </w:rPr>
        <w:t>4</w:t>
      </w:r>
      <w:r>
        <w:rPr>
          <w:rFonts w:asciiTheme="majorHAnsi" w:hAnsiTheme="majorHAnsi"/>
          <w:color w:val="000000"/>
        </w:rPr>
        <w:t xml:space="preserve">. </w:t>
      </w:r>
      <w:r w:rsidR="00C77268">
        <w:rPr>
          <w:rFonts w:asciiTheme="majorHAnsi" w:hAnsiTheme="majorHAnsi"/>
          <w:color w:val="000000"/>
        </w:rPr>
        <w:t>2</w:t>
      </w:r>
      <w:r>
        <w:rPr>
          <w:rFonts w:asciiTheme="majorHAnsi" w:hAnsiTheme="majorHAnsi"/>
          <w:color w:val="000000"/>
        </w:rPr>
        <w:t>. 201</w:t>
      </w:r>
      <w:r w:rsidR="00C77268">
        <w:rPr>
          <w:rFonts w:asciiTheme="majorHAnsi" w:hAnsiTheme="majorHAnsi"/>
          <w:color w:val="000000"/>
        </w:rPr>
        <w:t>5</w:t>
      </w:r>
      <w:r w:rsidR="00775463">
        <w:rPr>
          <w:rFonts w:asciiTheme="majorHAnsi" w:hAnsiTheme="majorHAnsi"/>
          <w:color w:val="000000"/>
        </w:rPr>
        <w:t xml:space="preserve"> nebyly zjištěny závady a</w:t>
      </w:r>
      <w:r w:rsidR="00C7726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v závěrečném hodnocení bylo konstatováno, že stav organizace, zabezpečení a dodržování předpisů daných platnou legislativou v oblasti Požární ochrany a Ochrany a bezpečnosti zdraví při práci je na velmi dobré úrovni.</w:t>
      </w:r>
    </w:p>
    <w:p w:rsidR="00265F20" w:rsidRDefault="00265F20" w:rsidP="00265F20">
      <w:pPr>
        <w:pStyle w:val="Nadpis3"/>
        <w:spacing w:after="240"/>
        <w:jc w:val="both"/>
      </w:pPr>
      <w:bookmarkStart w:id="14" w:name="_Toc443667377"/>
      <w:r>
        <w:lastRenderedPageBreak/>
        <w:t>4.6</w:t>
      </w:r>
      <w:r>
        <w:tab/>
        <w:t>Spolupráce s jinými subjekty</w:t>
      </w:r>
      <w:bookmarkEnd w:id="14"/>
    </w:p>
    <w:p w:rsidR="00265F20" w:rsidRDefault="00265F20" w:rsidP="00265F20">
      <w:pPr>
        <w:pStyle w:val="Odstavecseseznamem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MěÚ Beroun - odbor sociálních věcí a zdravotnictví, Pečovatelská služba Rakovník, Pečovatelská služba Strakonice, Domov V Zahradách Zdice, Domov pro seniory TGM v Berouně, Asociace poskytovatelů sociálních služeb v Táboře – členství, Národní rada zdravotně postižených ČR Praha, Pečovatelská služba v Žebráku, MŠ Sluníčko Beroun-sídliště, Základní umělecká škola V. Talicha Beroun, Klub důchodců Beroun, Mateřská škola</w:t>
      </w:r>
      <w:r w:rsidR="004205BB">
        <w:rPr>
          <w:rFonts w:asciiTheme="majorHAnsi" w:hAnsiTheme="majorHAnsi"/>
        </w:rPr>
        <w:t xml:space="preserve"> z</w:t>
      </w:r>
      <w:r>
        <w:rPr>
          <w:rFonts w:asciiTheme="majorHAnsi" w:hAnsiTheme="majorHAnsi"/>
        </w:rPr>
        <w:t xml:space="preserve"> Tovární ul. Beroun, Centrum sociálních služeb, Praha 6 – Řepy</w:t>
      </w:r>
      <w:r w:rsidR="004205BB">
        <w:rPr>
          <w:rFonts w:asciiTheme="majorHAnsi" w:hAnsiTheme="majorHAnsi"/>
        </w:rPr>
        <w:t>, Farní charita Beroun</w:t>
      </w:r>
      <w:r w:rsidR="00373519">
        <w:rPr>
          <w:rFonts w:asciiTheme="majorHAnsi" w:hAnsiTheme="majorHAnsi"/>
        </w:rPr>
        <w:t xml:space="preserve">, </w:t>
      </w:r>
      <w:r w:rsidR="00D66A05">
        <w:rPr>
          <w:rFonts w:asciiTheme="majorHAnsi" w:hAnsiTheme="majorHAnsi"/>
        </w:rPr>
        <w:t>Zemědělská technika</w:t>
      </w:r>
      <w:r w:rsidR="00373519">
        <w:rPr>
          <w:rFonts w:asciiTheme="majorHAnsi" w:hAnsiTheme="majorHAnsi"/>
        </w:rPr>
        <w:t xml:space="preserve"> Beroun</w:t>
      </w:r>
      <w:r w:rsidR="00D66A05">
        <w:rPr>
          <w:rFonts w:asciiTheme="majorHAnsi" w:hAnsiTheme="majorHAnsi"/>
        </w:rPr>
        <w:t>.</w:t>
      </w:r>
    </w:p>
    <w:p w:rsidR="00265F20" w:rsidRDefault="00265F20" w:rsidP="00265F20">
      <w:pPr>
        <w:pStyle w:val="Nadpis1"/>
      </w:pPr>
      <w:bookmarkStart w:id="15" w:name="_Toc443667378"/>
      <w:r>
        <w:t>5.</w:t>
      </w:r>
      <w:r>
        <w:tab/>
        <w:t>Přílohy:</w:t>
      </w:r>
      <w:bookmarkEnd w:id="15"/>
    </w:p>
    <w:p w:rsidR="00265F20" w:rsidRDefault="00265F20" w:rsidP="00265F20">
      <w:pPr>
        <w:numPr>
          <w:ilvl w:val="0"/>
          <w:numId w:val="10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Organizační schéma a personální zajištění </w:t>
      </w:r>
    </w:p>
    <w:p w:rsidR="00265F20" w:rsidRDefault="00265F20" w:rsidP="00265F20">
      <w:pPr>
        <w:numPr>
          <w:ilvl w:val="0"/>
          <w:numId w:val="10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Hlavní ukazatele činnosti pečovatelské služby</w:t>
      </w:r>
    </w:p>
    <w:p w:rsidR="00265F20" w:rsidRDefault="00265F20" w:rsidP="00265F20">
      <w:pPr>
        <w:numPr>
          <w:ilvl w:val="0"/>
          <w:numId w:val="10"/>
        </w:numPr>
        <w:tabs>
          <w:tab w:val="left" w:pos="360"/>
        </w:tabs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Přehled o aktivizačních činnostech obyvatel penzionu v r. 201</w:t>
      </w:r>
      <w:r w:rsidR="004205BB">
        <w:rPr>
          <w:rFonts w:asciiTheme="majorHAnsi" w:hAnsiTheme="majorHAnsi"/>
        </w:rPr>
        <w:t>5</w:t>
      </w:r>
    </w:p>
    <w:p w:rsidR="00265F20" w:rsidRDefault="00265F20" w:rsidP="00265F20">
      <w:pPr>
        <w:numPr>
          <w:ilvl w:val="0"/>
          <w:numId w:val="10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Ekonomické ukazatele organizace </w:t>
      </w:r>
    </w:p>
    <w:p w:rsidR="00265F20" w:rsidRDefault="00265F20" w:rsidP="00265F20">
      <w:pPr>
        <w:spacing w:line="360" w:lineRule="auto"/>
        <w:ind w:firstLine="540"/>
        <w:jc w:val="both"/>
        <w:rPr>
          <w:rFonts w:asciiTheme="majorHAnsi" w:hAnsiTheme="majorHAnsi"/>
          <w:color w:val="000000"/>
        </w:rPr>
      </w:pPr>
    </w:p>
    <w:p w:rsidR="00265F20" w:rsidRDefault="00265F20" w:rsidP="00265F20">
      <w:pPr>
        <w:spacing w:line="360" w:lineRule="auto"/>
        <w:ind w:firstLine="54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Zpráva o činnosti příspěvkové organizace Domov penzion pro důchodce Beroun je přístupná na webových stránkách www.mesto-beroun.cz.</w:t>
      </w:r>
    </w:p>
    <w:p w:rsidR="00265F20" w:rsidRDefault="00265F20" w:rsidP="00265F20">
      <w:pPr>
        <w:jc w:val="both"/>
        <w:rPr>
          <w:rFonts w:asciiTheme="majorHAnsi" w:hAnsiTheme="majorHAnsi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Zprávu o činnosti organizace Domov penzion pro důchodce Beroun zpracovala Ing. Kučerová Miroslava, ředitelka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  <w:r>
        <w:rPr>
          <w:rFonts w:asciiTheme="majorHAnsi" w:hAnsiTheme="majorHAnsi"/>
          <w:color w:val="000000"/>
          <w:sz w:val="22"/>
          <w:szCs w:val="22"/>
          <w:u w:val="single"/>
        </w:rPr>
        <w:br w:type="page"/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strike/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-93345</wp:posOffset>
            </wp:positionH>
            <wp:positionV relativeFrom="margin">
              <wp:posOffset>294005</wp:posOffset>
            </wp:positionV>
            <wp:extent cx="5905500" cy="2717165"/>
            <wp:effectExtent l="19050" t="0" r="0" b="0"/>
            <wp:wrapNone/>
            <wp:docPr id="2" name="obrázek 2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ejmou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225" t="21484" r="7916" b="2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1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000000"/>
          <w:sz w:val="22"/>
          <w:szCs w:val="22"/>
          <w:u w:val="single"/>
        </w:rPr>
        <w:t>Příloha č. 1</w:t>
      </w:r>
      <w:r>
        <w:rPr>
          <w:rFonts w:asciiTheme="majorHAnsi" w:hAnsiTheme="majorHAnsi"/>
          <w:color w:val="000000"/>
          <w:sz w:val="22"/>
          <w:szCs w:val="22"/>
        </w:rPr>
        <w:t xml:space="preserve"> – Organizační a funkční schéma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color w:val="000000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PERSONÁLNÍ ZAJIŠTĚNÍ PROVOZU ORGANIZACE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u w:val="single"/>
        </w:rPr>
      </w:pPr>
      <w:r>
        <w:rPr>
          <w:rFonts w:asciiTheme="majorHAnsi" w:hAnsiTheme="majorHAnsi"/>
          <w:color w:val="000000"/>
          <w:u w:val="single"/>
        </w:rPr>
        <w:t>Struktura pracovníků dle jednotlivých funkcí a úvazků v r. 201</w:t>
      </w:r>
      <w:r w:rsidR="00310100">
        <w:rPr>
          <w:rFonts w:asciiTheme="majorHAnsi" w:hAnsiTheme="majorHAnsi"/>
          <w:color w:val="000000"/>
          <w:u w:val="single"/>
        </w:rPr>
        <w:t>5</w:t>
      </w:r>
    </w:p>
    <w:tbl>
      <w:tblPr>
        <w:tblW w:w="9180" w:type="dxa"/>
        <w:jc w:val="right"/>
        <w:tblInd w:w="-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2443"/>
        <w:gridCol w:w="2463"/>
      </w:tblGrid>
      <w:tr w:rsidR="00265F20" w:rsidRPr="00CC471B" w:rsidTr="00310DD3">
        <w:trPr>
          <w:trHeight w:val="525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ind w:left="34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b/>
                <w:color w:val="000000"/>
                <w:lang w:eastAsia="en-US" w:bidi="en-US"/>
              </w:rPr>
              <w:t>Funkce - pracovní zařazení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b/>
                <w:color w:val="000000"/>
                <w:lang w:eastAsia="en-US" w:bidi="en-US"/>
              </w:rPr>
              <w:t>Organizační schéma úvazek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265F20" w:rsidP="00310100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b/>
                <w:color w:val="000000"/>
                <w:lang w:eastAsia="en-US" w:bidi="en-US"/>
              </w:rPr>
              <w:t>Skutečnost v r. 201</w:t>
            </w:r>
            <w:r w:rsidR="00310100" w:rsidRPr="00CC471B">
              <w:rPr>
                <w:rFonts w:asciiTheme="majorHAnsi" w:hAnsiTheme="majorHAnsi"/>
                <w:b/>
                <w:color w:val="000000"/>
                <w:lang w:eastAsia="en-US" w:bidi="en-US"/>
              </w:rPr>
              <w:t>5</w:t>
            </w:r>
            <w:r w:rsidRPr="00CC471B">
              <w:rPr>
                <w:rFonts w:asciiTheme="majorHAnsi" w:hAnsiTheme="majorHAnsi"/>
                <w:b/>
                <w:color w:val="000000"/>
                <w:lang w:eastAsia="en-US" w:bidi="en-US"/>
              </w:rPr>
              <w:t xml:space="preserve"> úvazek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Ředitel, statutární orgán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Ekonom</w:t>
            </w:r>
            <w:r w:rsidR="00310100" w:rsidRPr="00CC471B">
              <w:rPr>
                <w:rFonts w:asciiTheme="majorHAnsi" w:hAnsiTheme="majorHAnsi"/>
                <w:color w:val="000000"/>
                <w:lang w:eastAsia="en-US" w:bidi="en-US"/>
              </w:rPr>
              <w:t>, účetní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Mzdová účetní, pokladní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 w:rsidP="0031010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Koordinátor peč</w:t>
            </w:r>
            <w:r w:rsidR="00310100" w:rsidRPr="00CC471B">
              <w:rPr>
                <w:rFonts w:asciiTheme="majorHAnsi" w:hAnsiTheme="majorHAnsi"/>
                <w:color w:val="000000"/>
                <w:lang w:eastAsia="en-US" w:bidi="en-US"/>
              </w:rPr>
              <w:t>.</w:t>
            </w:r>
            <w:r w:rsidR="00CC471B">
              <w:rPr>
                <w:rFonts w:asciiTheme="majorHAnsi" w:hAnsiTheme="majorHAnsi"/>
                <w:color w:val="000000"/>
                <w:lang w:eastAsia="en-US" w:bidi="en-US"/>
              </w:rPr>
              <w:t xml:space="preserve"> </w:t>
            </w: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služby</w:t>
            </w:r>
            <w:r w:rsidR="00310100" w:rsidRPr="00CC471B">
              <w:rPr>
                <w:rFonts w:asciiTheme="majorHAnsi" w:hAnsiTheme="majorHAnsi"/>
                <w:color w:val="000000"/>
                <w:lang w:eastAsia="en-US" w:bidi="en-US"/>
              </w:rPr>
              <w:t>, soc.</w:t>
            </w:r>
            <w:r w:rsidR="00CC471B">
              <w:rPr>
                <w:rFonts w:asciiTheme="majorHAnsi" w:hAnsiTheme="majorHAnsi"/>
                <w:color w:val="000000"/>
                <w:lang w:eastAsia="en-US" w:bidi="en-US"/>
              </w:rPr>
              <w:t xml:space="preserve"> </w:t>
            </w:r>
            <w:r w:rsidR="00310100" w:rsidRPr="00CC471B">
              <w:rPr>
                <w:rFonts w:asciiTheme="majorHAnsi" w:hAnsiTheme="majorHAnsi"/>
                <w:color w:val="000000"/>
                <w:lang w:eastAsia="en-US" w:bidi="en-US"/>
              </w:rPr>
              <w:t>pracovník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2,0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7E0FEA" w:rsidP="007E0FEA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2</w:t>
            </w:r>
            <w:r w:rsidR="00310100" w:rsidRPr="00CC471B">
              <w:rPr>
                <w:rFonts w:asciiTheme="majorHAnsi" w:hAnsiTheme="majorHAnsi"/>
                <w:color w:val="000000"/>
                <w:lang w:eastAsia="en-US" w:bidi="en-US"/>
              </w:rPr>
              <w:t>,</w:t>
            </w: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28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Pracovník sociální péče – pečovatelka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10,0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310100" w:rsidP="007E0FEA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8</w:t>
            </w:r>
            <w:r w:rsidR="00265F20" w:rsidRPr="00CC471B">
              <w:rPr>
                <w:rFonts w:asciiTheme="majorHAnsi" w:hAnsiTheme="majorHAnsi"/>
                <w:color w:val="000000"/>
                <w:lang w:eastAsia="en-US" w:bidi="en-US"/>
              </w:rPr>
              <w:t>,</w:t>
            </w:r>
            <w:r w:rsidR="007E0FEA" w:rsidRPr="00CC471B">
              <w:rPr>
                <w:rFonts w:asciiTheme="majorHAnsi" w:hAnsiTheme="majorHAnsi"/>
                <w:color w:val="000000"/>
                <w:lang w:eastAsia="en-US" w:bidi="en-US"/>
              </w:rPr>
              <w:t>57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Recepční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Technik údržby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Pradlena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2,0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265F20" w:rsidRPr="00CC471B" w:rsidTr="00310DD3">
        <w:trPr>
          <w:trHeight w:val="340"/>
          <w:jc w:val="right"/>
        </w:trPr>
        <w:tc>
          <w:tcPr>
            <w:tcW w:w="4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Celkem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20" w:rsidRPr="00CC471B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19,0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5F20" w:rsidRPr="00CC471B" w:rsidRDefault="00265F20" w:rsidP="007E0FEA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1</w:t>
            </w:r>
            <w:r w:rsidR="007E0FEA" w:rsidRPr="00CC471B">
              <w:rPr>
                <w:rFonts w:asciiTheme="majorHAnsi" w:hAnsiTheme="majorHAnsi"/>
                <w:color w:val="000000"/>
                <w:lang w:eastAsia="en-US" w:bidi="en-US"/>
              </w:rPr>
              <w:t>6</w:t>
            </w:r>
            <w:r w:rsidRPr="00CC471B">
              <w:rPr>
                <w:rFonts w:asciiTheme="majorHAnsi" w:hAnsiTheme="majorHAnsi"/>
                <w:color w:val="000000"/>
                <w:lang w:eastAsia="en-US" w:bidi="en-US"/>
              </w:rPr>
              <w:t>,</w:t>
            </w:r>
            <w:r w:rsidR="00310100" w:rsidRPr="00CC471B">
              <w:rPr>
                <w:rFonts w:asciiTheme="majorHAnsi" w:hAnsiTheme="majorHAnsi"/>
                <w:color w:val="000000"/>
                <w:lang w:eastAsia="en-US" w:bidi="en-US"/>
              </w:rPr>
              <w:t>85</w:t>
            </w:r>
          </w:p>
        </w:tc>
      </w:tr>
    </w:tbl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65F20" w:rsidRDefault="000729CC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Celý uplynulý rok se organizace potýkala s dlouhodobými </w:t>
      </w:r>
      <w:r w:rsidR="007543C6">
        <w:rPr>
          <w:rFonts w:asciiTheme="majorHAnsi" w:hAnsiTheme="majorHAnsi"/>
          <w:color w:val="000000"/>
          <w:sz w:val="22"/>
          <w:szCs w:val="22"/>
        </w:rPr>
        <w:t xml:space="preserve">pracovními </w:t>
      </w:r>
      <w:r>
        <w:rPr>
          <w:rFonts w:asciiTheme="majorHAnsi" w:hAnsiTheme="majorHAnsi"/>
          <w:color w:val="000000"/>
          <w:sz w:val="22"/>
          <w:szCs w:val="22"/>
        </w:rPr>
        <w:t>neschopnostmi svých pracovníků</w:t>
      </w:r>
      <w:r w:rsidR="007543C6">
        <w:rPr>
          <w:rFonts w:asciiTheme="majorHAnsi" w:hAnsiTheme="majorHAnsi"/>
          <w:color w:val="000000"/>
          <w:sz w:val="22"/>
          <w:szCs w:val="22"/>
        </w:rPr>
        <w:t xml:space="preserve"> -</w:t>
      </w:r>
      <w:r>
        <w:rPr>
          <w:rFonts w:asciiTheme="majorHAnsi" w:hAnsiTheme="majorHAnsi"/>
          <w:color w:val="000000"/>
          <w:sz w:val="22"/>
          <w:szCs w:val="22"/>
        </w:rPr>
        <w:t xml:space="preserve"> celkem 534 pracovních dní</w:t>
      </w:r>
      <w:r w:rsidR="007543C6">
        <w:rPr>
          <w:rFonts w:asciiTheme="majorHAnsi" w:hAnsiTheme="majorHAnsi"/>
          <w:color w:val="000000"/>
          <w:sz w:val="22"/>
          <w:szCs w:val="22"/>
        </w:rPr>
        <w:t xml:space="preserve"> za rok</w:t>
      </w:r>
      <w:r w:rsidR="0056243D">
        <w:rPr>
          <w:rFonts w:asciiTheme="majorHAnsi" w:hAnsiTheme="majorHAnsi"/>
          <w:color w:val="000000"/>
          <w:sz w:val="22"/>
          <w:szCs w:val="22"/>
        </w:rPr>
        <w:t>, odchodem 1 pracovníka do invalidního důchodu</w:t>
      </w:r>
      <w:r w:rsidR="007543C6">
        <w:rPr>
          <w:rFonts w:asciiTheme="majorHAnsi" w:hAnsiTheme="majorHAnsi"/>
          <w:color w:val="000000"/>
          <w:sz w:val="22"/>
          <w:szCs w:val="22"/>
        </w:rPr>
        <w:t xml:space="preserve"> a</w:t>
      </w:r>
      <w:r w:rsidR="0056243D">
        <w:rPr>
          <w:rFonts w:asciiTheme="majorHAnsi" w:hAnsiTheme="majorHAnsi"/>
          <w:color w:val="000000"/>
          <w:sz w:val="22"/>
          <w:szCs w:val="22"/>
        </w:rPr>
        <w:t xml:space="preserve"> 1 pracovníka do starobního důchodu</w:t>
      </w:r>
      <w:r w:rsidR="00002421">
        <w:rPr>
          <w:rFonts w:asciiTheme="majorHAnsi" w:hAnsiTheme="majorHAnsi"/>
          <w:color w:val="000000"/>
          <w:sz w:val="22"/>
          <w:szCs w:val="22"/>
        </w:rPr>
        <w:t>.</w:t>
      </w:r>
      <w:r w:rsidR="007543C6">
        <w:rPr>
          <w:rFonts w:asciiTheme="majorHAnsi" w:hAnsi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</w:rPr>
        <w:t>V</w:t>
      </w:r>
      <w:r w:rsidR="00C83D3A">
        <w:rPr>
          <w:rFonts w:asciiTheme="majorHAnsi" w:hAnsiTheme="majorHAnsi"/>
          <w:color w:val="000000"/>
          <w:sz w:val="22"/>
          <w:szCs w:val="22"/>
        </w:rPr>
        <w:t>e sledovaném</w:t>
      </w:r>
      <w:r w:rsidR="00775463">
        <w:rPr>
          <w:rFonts w:asciiTheme="majorHAnsi" w:hAnsiTheme="majorHAnsi"/>
          <w:color w:val="000000"/>
          <w:sz w:val="22"/>
          <w:szCs w:val="22"/>
        </w:rPr>
        <w:t xml:space="preserve"> roce </w:t>
      </w:r>
      <w:r>
        <w:rPr>
          <w:rFonts w:asciiTheme="majorHAnsi" w:hAnsiTheme="majorHAnsi"/>
          <w:color w:val="000000"/>
          <w:sz w:val="22"/>
          <w:szCs w:val="22"/>
        </w:rPr>
        <w:t>bylo provedeno zákonné n</w:t>
      </w:r>
      <w:r w:rsidR="00265F20">
        <w:rPr>
          <w:rFonts w:asciiTheme="majorHAnsi" w:hAnsiTheme="majorHAnsi"/>
          <w:color w:val="000000"/>
          <w:sz w:val="22"/>
          <w:szCs w:val="22"/>
        </w:rPr>
        <w:t>avýšení platů od 1. 1. 201</w:t>
      </w:r>
      <w:r>
        <w:rPr>
          <w:rFonts w:asciiTheme="majorHAnsi" w:hAnsiTheme="majorHAnsi"/>
          <w:color w:val="000000"/>
          <w:sz w:val="22"/>
          <w:szCs w:val="22"/>
        </w:rPr>
        <w:t>5, a</w:t>
      </w:r>
      <w:r w:rsidR="00002421">
        <w:rPr>
          <w:rFonts w:asciiTheme="majorHAnsi" w:hAnsiTheme="majorHAnsi"/>
          <w:color w:val="000000"/>
          <w:sz w:val="22"/>
          <w:szCs w:val="22"/>
        </w:rPr>
        <w:t>le</w:t>
      </w:r>
      <w:r>
        <w:rPr>
          <w:rFonts w:asciiTheme="majorHAnsi" w:hAnsiTheme="majorHAnsi"/>
          <w:color w:val="000000"/>
          <w:sz w:val="22"/>
          <w:szCs w:val="22"/>
        </w:rPr>
        <w:t xml:space="preserve"> pouze u pracovníků v sociálních službách – pečovatelek a sociálního pracovníka. V pr</w:t>
      </w:r>
      <w:r w:rsidR="00265F20">
        <w:rPr>
          <w:rFonts w:asciiTheme="majorHAnsi" w:hAnsiTheme="majorHAnsi"/>
          <w:color w:val="000000"/>
          <w:sz w:val="22"/>
          <w:szCs w:val="22"/>
        </w:rPr>
        <w:t>ůběhu roku odvedli pracovníci dobrou a kvalitní práci, včetně práce přesčasové v době mimořádných potřeb organizace</w:t>
      </w:r>
      <w:r w:rsidR="00C83D3A">
        <w:rPr>
          <w:rFonts w:asciiTheme="majorHAnsi" w:hAnsiTheme="majorHAnsi"/>
          <w:color w:val="000000"/>
          <w:sz w:val="22"/>
          <w:szCs w:val="22"/>
        </w:rPr>
        <w:t xml:space="preserve"> a nutnosti zástupů na </w:t>
      </w:r>
      <w:r w:rsidR="007543C6">
        <w:rPr>
          <w:rFonts w:asciiTheme="majorHAnsi" w:hAnsiTheme="majorHAnsi"/>
          <w:color w:val="000000"/>
          <w:sz w:val="22"/>
          <w:szCs w:val="22"/>
        </w:rPr>
        <w:t>významných</w:t>
      </w:r>
      <w:r w:rsidR="00C83D3A">
        <w:rPr>
          <w:rFonts w:asciiTheme="majorHAnsi" w:hAnsiTheme="majorHAnsi"/>
          <w:color w:val="000000"/>
          <w:sz w:val="22"/>
          <w:szCs w:val="22"/>
        </w:rPr>
        <w:t xml:space="preserve"> pracovních pozicích.</w:t>
      </w:r>
      <w:r w:rsidR="00265F20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265F20" w:rsidRPr="0002728D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7543C6">
        <w:rPr>
          <w:rFonts w:asciiTheme="majorHAnsi" w:hAnsiTheme="majorHAnsi"/>
          <w:color w:val="000000"/>
          <w:sz w:val="22"/>
          <w:szCs w:val="22"/>
        </w:rPr>
        <w:t>Celkový počet pracovních míst, vytvořených Organizačním řádem DPD je 19 pracovníků a stejná je i výše pracovních úvazků tj. 19</w:t>
      </w:r>
      <w:r w:rsidR="0002728D">
        <w:rPr>
          <w:rFonts w:asciiTheme="majorHAnsi" w:hAnsiTheme="majorHAnsi"/>
          <w:color w:val="000000"/>
          <w:sz w:val="22"/>
          <w:szCs w:val="22"/>
        </w:rPr>
        <w:t xml:space="preserve"> úvazků</w:t>
      </w:r>
      <w:r w:rsidRPr="007543C6">
        <w:rPr>
          <w:rFonts w:asciiTheme="majorHAnsi" w:hAnsiTheme="majorHAnsi"/>
          <w:color w:val="000000"/>
          <w:sz w:val="22"/>
          <w:szCs w:val="22"/>
        </w:rPr>
        <w:t>. K 31. 12. 201</w:t>
      </w:r>
      <w:r w:rsidR="00C83D3A" w:rsidRPr="007543C6">
        <w:rPr>
          <w:rFonts w:asciiTheme="majorHAnsi" w:hAnsiTheme="majorHAnsi"/>
          <w:color w:val="000000"/>
          <w:sz w:val="22"/>
          <w:szCs w:val="22"/>
        </w:rPr>
        <w:t>5</w:t>
      </w:r>
      <w:r w:rsidRPr="007543C6">
        <w:rPr>
          <w:rFonts w:asciiTheme="majorHAnsi" w:hAnsiTheme="majorHAnsi"/>
          <w:color w:val="000000"/>
          <w:sz w:val="22"/>
          <w:szCs w:val="22"/>
        </w:rPr>
        <w:t xml:space="preserve"> bylo obsazeno 1</w:t>
      </w:r>
      <w:r w:rsidR="00002421" w:rsidRPr="007543C6">
        <w:rPr>
          <w:rFonts w:asciiTheme="majorHAnsi" w:hAnsiTheme="majorHAnsi"/>
          <w:color w:val="000000"/>
          <w:sz w:val="22"/>
          <w:szCs w:val="22"/>
        </w:rPr>
        <w:t>6</w:t>
      </w:r>
      <w:r w:rsidR="00C83D3A" w:rsidRPr="007543C6">
        <w:rPr>
          <w:rFonts w:asciiTheme="majorHAnsi" w:hAnsiTheme="majorHAnsi"/>
          <w:color w:val="000000"/>
          <w:sz w:val="22"/>
          <w:szCs w:val="22"/>
        </w:rPr>
        <w:t>,85 pracovních míst</w:t>
      </w:r>
      <w:r w:rsidR="00002421" w:rsidRPr="007543C6">
        <w:rPr>
          <w:rFonts w:asciiTheme="majorHAnsi" w:hAnsiTheme="majorHAnsi"/>
          <w:color w:val="000000"/>
          <w:sz w:val="22"/>
          <w:szCs w:val="22"/>
        </w:rPr>
        <w:t>.</w:t>
      </w:r>
      <w:r w:rsidRPr="007543C6">
        <w:rPr>
          <w:rFonts w:asciiTheme="majorHAnsi" w:hAnsiTheme="majorHAnsi"/>
          <w:color w:val="000000"/>
          <w:sz w:val="22"/>
          <w:szCs w:val="22"/>
        </w:rPr>
        <w:t xml:space="preserve"> Plánovaný počet </w:t>
      </w:r>
      <w:r w:rsidR="007543C6">
        <w:rPr>
          <w:rFonts w:asciiTheme="majorHAnsi" w:hAnsiTheme="majorHAnsi"/>
          <w:color w:val="000000"/>
          <w:sz w:val="22"/>
          <w:szCs w:val="22"/>
        </w:rPr>
        <w:t xml:space="preserve">pracovníků </w:t>
      </w:r>
      <w:r w:rsidRPr="007543C6">
        <w:rPr>
          <w:rFonts w:asciiTheme="majorHAnsi" w:hAnsiTheme="majorHAnsi"/>
          <w:color w:val="000000"/>
          <w:sz w:val="22"/>
          <w:szCs w:val="22"/>
        </w:rPr>
        <w:t xml:space="preserve">je stanoven pro plnou kapacitu poskytované </w:t>
      </w:r>
      <w:r w:rsidR="00775463">
        <w:rPr>
          <w:rFonts w:asciiTheme="majorHAnsi" w:hAnsiTheme="majorHAnsi"/>
          <w:color w:val="000000"/>
        </w:rPr>
        <w:t xml:space="preserve">pečovatelské služby. </w:t>
      </w:r>
      <w:r w:rsidRPr="0002728D">
        <w:rPr>
          <w:rFonts w:asciiTheme="majorHAnsi" w:hAnsiTheme="majorHAnsi"/>
          <w:color w:val="000000"/>
          <w:sz w:val="22"/>
          <w:szCs w:val="22"/>
        </w:rPr>
        <w:t>V průběhu roku 201</w:t>
      </w:r>
      <w:r w:rsidR="00C83D3A" w:rsidRPr="0002728D">
        <w:rPr>
          <w:rFonts w:asciiTheme="majorHAnsi" w:hAnsiTheme="majorHAnsi"/>
          <w:color w:val="000000"/>
          <w:sz w:val="22"/>
          <w:szCs w:val="22"/>
        </w:rPr>
        <w:t>5</w:t>
      </w:r>
      <w:r w:rsidRPr="0002728D">
        <w:rPr>
          <w:rFonts w:asciiTheme="majorHAnsi" w:hAnsiTheme="majorHAnsi"/>
          <w:color w:val="000000"/>
          <w:sz w:val="22"/>
          <w:szCs w:val="22"/>
        </w:rPr>
        <w:t xml:space="preserve"> byla uzavřena dohoda o provedení práce </w:t>
      </w:r>
      <w:r w:rsidR="00C83D3A" w:rsidRPr="0002728D">
        <w:rPr>
          <w:rFonts w:asciiTheme="majorHAnsi" w:hAnsiTheme="majorHAnsi"/>
          <w:color w:val="000000"/>
          <w:sz w:val="22"/>
          <w:szCs w:val="22"/>
        </w:rPr>
        <w:t>nebo dohoda o pracovní</w:t>
      </w:r>
      <w:r w:rsidR="00C83D3A">
        <w:rPr>
          <w:rFonts w:asciiTheme="majorHAnsi" w:hAnsiTheme="majorHAnsi"/>
          <w:color w:val="000000"/>
        </w:rPr>
        <w:t xml:space="preserve"> činnosti </w:t>
      </w:r>
      <w:r w:rsidRPr="0002728D">
        <w:rPr>
          <w:rFonts w:asciiTheme="majorHAnsi" w:hAnsiTheme="majorHAnsi"/>
          <w:color w:val="000000"/>
          <w:sz w:val="22"/>
          <w:szCs w:val="22"/>
        </w:rPr>
        <w:lastRenderedPageBreak/>
        <w:t xml:space="preserve">s </w:t>
      </w:r>
      <w:r w:rsidR="00C83D3A" w:rsidRPr="0002728D">
        <w:rPr>
          <w:rFonts w:asciiTheme="majorHAnsi" w:hAnsiTheme="majorHAnsi"/>
          <w:color w:val="000000"/>
          <w:sz w:val="22"/>
          <w:szCs w:val="22"/>
        </w:rPr>
        <w:t>5</w:t>
      </w:r>
      <w:r w:rsidRPr="0002728D">
        <w:rPr>
          <w:rFonts w:asciiTheme="majorHAnsi" w:hAnsiTheme="majorHAnsi"/>
          <w:color w:val="000000"/>
          <w:sz w:val="22"/>
          <w:szCs w:val="22"/>
        </w:rPr>
        <w:t xml:space="preserve"> pracovníky. Jeden zkrácený úvazek koordinátora pečovatelské služby je kumulovanou funkcí se sociálním pracovníkem, který zajišťuje jednání se zájemci o sociální službu v domácnostech potencionálních uživatelů naší pečovatelské služby, připravuje smlouvy o poskytování sociální služby a seznamuje zájemce s pravidly pečovatelské služby, poskytuje základní sociální poradenství tj. informace přispívající k řešení nepříznivé sociální situace občanů v našem městě. </w:t>
      </w:r>
    </w:p>
    <w:p w:rsidR="00265F20" w:rsidRDefault="00265F20" w:rsidP="00265F20">
      <w:pPr>
        <w:spacing w:after="20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 w:type="page"/>
      </w:r>
    </w:p>
    <w:p w:rsidR="00265F20" w:rsidRPr="00EF7E26" w:rsidRDefault="00265F20" w:rsidP="00265F20">
      <w:pPr>
        <w:spacing w:line="360" w:lineRule="auto"/>
        <w:jc w:val="both"/>
        <w:rPr>
          <w:rFonts w:asciiTheme="majorHAnsi" w:hAnsiTheme="majorHAnsi"/>
          <w:color w:val="FF0000"/>
          <w:sz w:val="22"/>
          <w:szCs w:val="22"/>
          <w:u w:val="single"/>
        </w:rPr>
      </w:pPr>
      <w:r>
        <w:rPr>
          <w:rFonts w:asciiTheme="majorHAnsi" w:hAnsiTheme="majorHAnsi"/>
          <w:color w:val="000000"/>
          <w:sz w:val="22"/>
          <w:szCs w:val="22"/>
          <w:u w:val="single"/>
        </w:rPr>
        <w:lastRenderedPageBreak/>
        <w:t xml:space="preserve">Příloha č. </w:t>
      </w:r>
      <w:r w:rsidRPr="007543C6">
        <w:rPr>
          <w:rFonts w:asciiTheme="majorHAnsi" w:hAnsiTheme="majorHAnsi"/>
          <w:sz w:val="22"/>
          <w:szCs w:val="22"/>
          <w:u w:val="single"/>
        </w:rPr>
        <w:t>2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eastAsia="en-US"/>
        </w:rPr>
        <w:t>Hlavní ukazatele činnosti pečovatelské služby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Tržba pečovatelské služby v roce 201</w:t>
      </w:r>
      <w:r w:rsidR="00C449FC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5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 w:rsidR="00373519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928.420,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-Kč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Tržba pečovatelské služby v roce 201</w:t>
      </w:r>
      <w:r w:rsidR="00C449FC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4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 w:rsidR="00C449FC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895.037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,-Kč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 w:cs="Arial"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Celkový počet klientů pečovatelské služby k 31. 12. 201</w:t>
      </w:r>
      <w:r w:rsidR="00C449FC">
        <w:rPr>
          <w:rFonts w:asciiTheme="majorHAnsi" w:hAnsiTheme="majorHAnsi" w:cs="Arial"/>
          <w:color w:val="000000"/>
          <w:sz w:val="22"/>
          <w:szCs w:val="22"/>
          <w:lang w:eastAsia="en-US"/>
        </w:rPr>
        <w:t>5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ab/>
      </w:r>
      <w:r w:rsidR="00005B45">
        <w:rPr>
          <w:rFonts w:asciiTheme="majorHAnsi" w:hAnsiTheme="majorHAnsi" w:cs="Arial"/>
          <w:color w:val="000000"/>
          <w:sz w:val="22"/>
          <w:szCs w:val="22"/>
          <w:lang w:eastAsia="en-US"/>
        </w:rPr>
        <w:t>201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 xml:space="preserve"> klientů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 w:cs="Arial"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Celkový počet klientů pečovatelské služby k 31. 12. 201</w:t>
      </w:r>
      <w:r w:rsidR="00C449FC">
        <w:rPr>
          <w:rFonts w:asciiTheme="majorHAnsi" w:hAnsiTheme="majorHAnsi" w:cs="Arial"/>
          <w:color w:val="000000"/>
          <w:sz w:val="22"/>
          <w:szCs w:val="22"/>
          <w:lang w:eastAsia="en-US"/>
        </w:rPr>
        <w:t>4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ab/>
        <w:t>2</w:t>
      </w:r>
      <w:r w:rsidR="00C449FC">
        <w:rPr>
          <w:rFonts w:asciiTheme="majorHAnsi" w:hAnsiTheme="majorHAnsi" w:cs="Arial"/>
          <w:color w:val="000000"/>
          <w:sz w:val="22"/>
          <w:szCs w:val="22"/>
          <w:lang w:eastAsia="en-US"/>
        </w:rPr>
        <w:t>03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 xml:space="preserve"> klientů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tbl>
      <w:tblPr>
        <w:tblW w:w="905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1"/>
        <w:gridCol w:w="990"/>
        <w:gridCol w:w="989"/>
        <w:gridCol w:w="989"/>
        <w:gridCol w:w="989"/>
        <w:gridCol w:w="990"/>
      </w:tblGrid>
      <w:tr w:rsidR="00310DD3" w:rsidRPr="00CC471B" w:rsidTr="00964AEA">
        <w:trPr>
          <w:trHeight w:val="234"/>
        </w:trPr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0DD3" w:rsidRPr="00964AEA" w:rsidRDefault="00310DD3" w:rsidP="00310DD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/>
                <w:color w:val="000000"/>
                <w:lang w:eastAsia="en-US" w:bidi="en-US"/>
              </w:rPr>
              <w:t>Název úkonu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10DD3" w:rsidRPr="00964AEA" w:rsidRDefault="00310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/>
                <w:i/>
                <w:color w:val="000000"/>
                <w:sz w:val="22"/>
                <w:szCs w:val="22"/>
                <w:lang w:eastAsia="en-US" w:bidi="en-US"/>
              </w:rPr>
              <w:t>Měrná jednotka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0DD3" w:rsidRPr="00964AEA" w:rsidRDefault="00310DD3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Rok 2014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310DD3" w:rsidRPr="00CC471B" w:rsidRDefault="00310DD3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Rok 2015</w:t>
            </w:r>
          </w:p>
        </w:tc>
      </w:tr>
      <w:tr w:rsidR="00310DD3" w:rsidRPr="00CC471B" w:rsidTr="00964AEA">
        <w:trPr>
          <w:trHeight w:val="234"/>
        </w:trPr>
        <w:tc>
          <w:tcPr>
            <w:tcW w:w="41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DD3" w:rsidRPr="00CC471B" w:rsidRDefault="00310DD3">
            <w:pPr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0DD3" w:rsidRPr="00964AEA" w:rsidRDefault="00310DD3">
            <w:pPr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0DD3" w:rsidRPr="00964AEA" w:rsidRDefault="00310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klientů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DD3" w:rsidRPr="00964AEA" w:rsidRDefault="00310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úkonů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310DD3" w:rsidRPr="00CC471B" w:rsidRDefault="00310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klientů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310DD3" w:rsidRPr="00CC471B" w:rsidRDefault="00310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úkonů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Dovoz nebo donáška jídla do domácnosti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135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21145,00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152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20099</w:t>
            </w:r>
          </w:p>
        </w:tc>
      </w:tr>
      <w:tr w:rsidR="00CC471B" w:rsidRPr="00CC471B" w:rsidTr="00964AEA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ind w:right="-1001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 xml:space="preserve">Kontrola a dohled nad uživatelem </w:t>
            </w:r>
          </w:p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>
              <w:rPr>
                <w:rFonts w:asciiTheme="majorHAnsi" w:hAnsiTheme="majorHAnsi" w:cs="Arial"/>
                <w:color w:val="000000"/>
                <w:lang w:eastAsia="en-US" w:bidi="en-US"/>
              </w:rPr>
              <w:t>v domácnosti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úkon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lang w:eastAsia="en-US" w:bidi="en-US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3735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lang w:eastAsia="en-US" w:bidi="en-US"/>
              </w:rPr>
              <w:t>1439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lang w:eastAsia="en-US" w:bidi="en-US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2359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Praní a žehlení ložního a osobního prádla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kg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74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1643,44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82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1785,45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Běžný úklid domácnosti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66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1186,70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73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1370,94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Běžné nákupy a pochůzky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812,15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648,68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Použití vysavače v DPS čp. 111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použití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437,00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554,00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velkém úklidu domácnosti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531,85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125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531,07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oblékání a svlékání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365,42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386,52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úkonech osobní hygieny v domácnosti klienta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288,85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349,57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podávání jídla a pití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293,43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346,23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Doprovázení dospělých lékaři,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apod.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311,65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206,72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Dovoz prádla do prádelny a zpět klientovi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192,00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179,00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přípravě jídla a pití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46,92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165,14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Velký nákup, např. týdenní nákup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173,00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124,00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úkonech osobní hygieny v SOH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bCs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50,65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58,93</w:t>
            </w:r>
          </w:p>
        </w:tc>
      </w:tr>
      <w:tr w:rsidR="00CC471B" w:rsidRPr="00CC471B" w:rsidTr="00964AEA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CC471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Údržba domácích spotřebičů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C471B" w:rsidRPr="00964AEA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964AEA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71B" w:rsidRPr="00CC471B" w:rsidRDefault="00CC471B" w:rsidP="00005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2,17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C471B" w:rsidRPr="00CC471B" w:rsidRDefault="00CC4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CC471B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2,67</w:t>
            </w:r>
          </w:p>
        </w:tc>
      </w:tr>
    </w:tbl>
    <w:p w:rsidR="00265F20" w:rsidRDefault="00265F20" w:rsidP="00265F20">
      <w:pPr>
        <w:spacing w:line="360" w:lineRule="auto"/>
        <w:jc w:val="both"/>
        <w:rPr>
          <w:rFonts w:asciiTheme="majorHAnsi" w:hAnsiTheme="majorHAnsi"/>
        </w:rPr>
      </w:pPr>
    </w:p>
    <w:p w:rsidR="00265F20" w:rsidRDefault="00265F20" w:rsidP="00265F20">
      <w:pPr>
        <w:spacing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 tabulce jsou vyčísleny počty nejčastěji požadovaných úkonů pečovatelské služby. Pro porovnání jejich využívání uživateli uvádíme srovnání roku 201</w:t>
      </w:r>
      <w:r w:rsidR="00005B45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s využíváním úkonů v roce 201</w:t>
      </w:r>
      <w:r w:rsidR="00005B45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. Jedná se o kvantitativní přehled nejčastějších úkonů pečovatelek v měrných jednotkách dle platné legislativy. </w:t>
      </w:r>
    </w:p>
    <w:p w:rsidR="00F61739" w:rsidRDefault="00265F20" w:rsidP="00265F2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průběhu roku 201</w:t>
      </w:r>
      <w:r w:rsidR="00005B45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jsme poskytli pečovatelskou službu celkem 2</w:t>
      </w:r>
      <w:r w:rsidR="00005B45">
        <w:rPr>
          <w:rFonts w:asciiTheme="majorHAnsi" w:hAnsiTheme="majorHAnsi"/>
        </w:rPr>
        <w:t>39</w:t>
      </w:r>
      <w:r>
        <w:rPr>
          <w:rFonts w:asciiTheme="majorHAnsi" w:hAnsiTheme="majorHAnsi"/>
        </w:rPr>
        <w:t xml:space="preserve"> uživatelům</w:t>
      </w:r>
      <w:r w:rsidR="00A60903">
        <w:rPr>
          <w:rFonts w:asciiTheme="majorHAnsi" w:hAnsiTheme="majorHAnsi"/>
        </w:rPr>
        <w:t xml:space="preserve">, v roce 2014 </w:t>
      </w:r>
      <w:r w:rsidR="00F61739">
        <w:rPr>
          <w:rFonts w:asciiTheme="majorHAnsi" w:hAnsiTheme="majorHAnsi"/>
        </w:rPr>
        <w:t>byl počet uživatelů</w:t>
      </w:r>
      <w:r w:rsidR="00876216">
        <w:rPr>
          <w:rFonts w:asciiTheme="majorHAnsi" w:hAnsiTheme="majorHAnsi"/>
        </w:rPr>
        <w:t xml:space="preserve"> obdobný –</w:t>
      </w:r>
      <w:r w:rsidR="00F61739">
        <w:rPr>
          <w:rFonts w:asciiTheme="majorHAnsi" w:hAnsiTheme="majorHAnsi"/>
        </w:rPr>
        <w:t xml:space="preserve"> 242</w:t>
      </w:r>
      <w:r w:rsidR="00876216">
        <w:rPr>
          <w:rFonts w:asciiTheme="majorHAnsi" w:hAnsiTheme="majorHAnsi"/>
        </w:rPr>
        <w:t xml:space="preserve"> uživatel</w:t>
      </w:r>
      <w:r w:rsidR="007E77B9">
        <w:rPr>
          <w:rFonts w:asciiTheme="majorHAnsi" w:hAnsiTheme="majorHAnsi"/>
        </w:rPr>
        <w:t>ů</w:t>
      </w:r>
      <w:r w:rsidR="00876216">
        <w:rPr>
          <w:rFonts w:asciiTheme="majorHAnsi" w:hAnsiTheme="majorHAnsi"/>
        </w:rPr>
        <w:t xml:space="preserve"> pečovatelské služby</w:t>
      </w:r>
      <w:r w:rsidR="00F61739">
        <w:rPr>
          <w:rFonts w:asciiTheme="majorHAnsi" w:hAnsiTheme="majorHAnsi"/>
        </w:rPr>
        <w:t>.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310DD3" w:rsidRDefault="00310DD3">
      <w:pPr>
        <w:spacing w:after="200" w:line="276" w:lineRule="auto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br w:type="page"/>
      </w:r>
    </w:p>
    <w:p w:rsidR="00265F20" w:rsidRPr="00D66A05" w:rsidRDefault="00265F20" w:rsidP="00265F20">
      <w:p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66A05">
        <w:rPr>
          <w:rFonts w:asciiTheme="majorHAnsi" w:hAnsiTheme="majorHAnsi"/>
          <w:sz w:val="22"/>
          <w:szCs w:val="22"/>
          <w:u w:val="single"/>
        </w:rPr>
        <w:lastRenderedPageBreak/>
        <w:t>Příloha č.3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Účast na prezentačních a kulturních akcích v roce 201</w:t>
      </w:r>
      <w:r w:rsidR="007E77B9"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265F20" w:rsidRDefault="00265F20" w:rsidP="00265F2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Účast na sportovních hrách seniorů ve Zdicích</w:t>
      </w:r>
    </w:p>
    <w:p w:rsidR="00265F20" w:rsidRDefault="00265F20" w:rsidP="00265F2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Den otevřených dveří v penzionu v rámci celostátního „Týdne sociálních služeb“, vyhlášeného APSS ČR a MPSV ČR</w:t>
      </w:r>
    </w:p>
    <w:p w:rsidR="00265F20" w:rsidRDefault="00265F20" w:rsidP="00265F20">
      <w:pPr>
        <w:pStyle w:val="Odstavecseseznamem"/>
        <w:numPr>
          <w:ilvl w:val="0"/>
          <w:numId w:val="9"/>
        </w:numPr>
        <w:spacing w:after="24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Účast na vánočním jarmarku poskytovatelů sociálních služeb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Přehled o aktivizačních činnostech obyvatel penzionu v roce 201</w:t>
      </w:r>
      <w:r w:rsidR="007E77B9">
        <w:rPr>
          <w:rFonts w:asciiTheme="majorHAnsi" w:hAnsiTheme="majorHAnsi"/>
          <w:b/>
          <w:sz w:val="28"/>
          <w:szCs w:val="28"/>
        </w:rPr>
        <w:t>5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Tříkrálové pozdravení - obcházení obyvatel penzionu, Tříkrálová sbírka pod záštitou Charity Beroun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Výroční schůze obyvatel penzionu a volba nového výboru obyvatel</w:t>
      </w:r>
    </w:p>
    <w:p w:rsidR="007E77B9" w:rsidRDefault="007E77B9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Posezení s hudbou v jídelně penzionu</w:t>
      </w:r>
      <w:r w:rsidR="00F4129D">
        <w:rPr>
          <w:rFonts w:asciiTheme="majorHAnsi" w:hAnsiTheme="majorHAnsi"/>
        </w:rPr>
        <w:t xml:space="preserve"> se skupinou Zátoka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Odpolední posezení s harmonikou na oslavu MDŽ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Vítání jara a rej masek s programem studentů Pgš Beroun</w:t>
      </w:r>
    </w:p>
    <w:p w:rsidR="00F4129D" w:rsidRDefault="00F4129D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Procházka českou operetou se vzpomínkou na K. Hašlera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Rej čarodějnic a opékání vuřtů se seniory</w:t>
      </w:r>
      <w:r w:rsidR="00F4129D">
        <w:rPr>
          <w:rFonts w:asciiTheme="majorHAnsi" w:hAnsiTheme="majorHAnsi"/>
        </w:rPr>
        <w:t xml:space="preserve"> s hudebním doprovodem</w:t>
      </w:r>
      <w:r w:rsidR="00312215">
        <w:rPr>
          <w:rFonts w:asciiTheme="majorHAnsi" w:hAnsiTheme="majorHAnsi"/>
        </w:rPr>
        <w:t xml:space="preserve"> skupiny Zátoka</w:t>
      </w:r>
    </w:p>
    <w:p w:rsidR="00265F20" w:rsidRDefault="00312215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Oslava </w:t>
      </w:r>
      <w:r w:rsidR="00265F20">
        <w:rPr>
          <w:rFonts w:asciiTheme="majorHAnsi" w:hAnsiTheme="majorHAnsi"/>
        </w:rPr>
        <w:t xml:space="preserve">ke Dni matek </w:t>
      </w:r>
      <w:r>
        <w:rPr>
          <w:rFonts w:asciiTheme="majorHAnsi" w:hAnsiTheme="majorHAnsi"/>
        </w:rPr>
        <w:t>s programem dětí z MŠ v Tovární ul. Beroun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Aktivní účast seniorů na sportovních hrách v DD Zdice</w:t>
      </w:r>
    </w:p>
    <w:p w:rsidR="00C37AD8" w:rsidRDefault="00312215" w:rsidP="00C37AD8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Vystoupení divadelní společnosti pe</w:t>
      </w:r>
      <w:r w:rsidR="00310DD3">
        <w:rPr>
          <w:rFonts w:asciiTheme="majorHAnsi" w:hAnsiTheme="majorHAnsi"/>
        </w:rPr>
        <w:t>nzionu – dramatizace pohádek F. </w:t>
      </w:r>
      <w:r>
        <w:rPr>
          <w:rFonts w:asciiTheme="majorHAnsi" w:hAnsiTheme="majorHAnsi"/>
        </w:rPr>
        <w:t>Hrubína „Červená Karkulka, Začarovaný les, O velké řepě“</w:t>
      </w:r>
      <w:r w:rsidR="00C37AD8" w:rsidRPr="00C37AD8">
        <w:rPr>
          <w:rFonts w:asciiTheme="majorHAnsi" w:hAnsiTheme="majorHAnsi"/>
        </w:rPr>
        <w:t xml:space="preserve"> </w:t>
      </w:r>
      <w:r w:rsidR="00C37AD8">
        <w:rPr>
          <w:rFonts w:asciiTheme="majorHAnsi" w:hAnsiTheme="majorHAnsi"/>
        </w:rPr>
        <w:t>(vlastní režie, kostýmy,</w:t>
      </w:r>
      <w:r w:rsidR="00310DD3">
        <w:rPr>
          <w:rFonts w:asciiTheme="majorHAnsi" w:hAnsiTheme="majorHAnsi"/>
        </w:rPr>
        <w:t xml:space="preserve"> </w:t>
      </w:r>
      <w:r w:rsidR="00C37AD8">
        <w:rPr>
          <w:rFonts w:asciiTheme="majorHAnsi" w:hAnsiTheme="majorHAnsi"/>
        </w:rPr>
        <w:t>dekorace při této dramatizaci pohádek)</w:t>
      </w:r>
    </w:p>
    <w:p w:rsidR="00265F20" w:rsidRDefault="00312215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Vystoupení baletního oboru ZUŠ V. Talicha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Odpolední posezení s hudbou – skupina „Zátoka“</w:t>
      </w:r>
    </w:p>
    <w:p w:rsidR="00265F20" w:rsidRDefault="00312215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Kulturní</w:t>
      </w:r>
      <w:r w:rsidR="00265F20">
        <w:rPr>
          <w:rFonts w:asciiTheme="majorHAnsi" w:hAnsiTheme="majorHAnsi"/>
        </w:rPr>
        <w:t xml:space="preserve"> pořad (projekt Šance žít</w:t>
      </w:r>
      <w:r>
        <w:rPr>
          <w:rFonts w:asciiTheme="majorHAnsi" w:hAnsiTheme="majorHAnsi"/>
        </w:rPr>
        <w:t>)</w:t>
      </w:r>
      <w:r w:rsidR="00265F20">
        <w:rPr>
          <w:rFonts w:asciiTheme="majorHAnsi" w:hAnsiTheme="majorHAnsi"/>
        </w:rPr>
        <w:t xml:space="preserve"> „</w:t>
      </w:r>
      <w:r>
        <w:rPr>
          <w:rFonts w:asciiTheme="majorHAnsi" w:hAnsiTheme="majorHAnsi"/>
        </w:rPr>
        <w:t>Dívka v rytmu zrozená</w:t>
      </w:r>
      <w:r w:rsidR="00265F20">
        <w:rPr>
          <w:rFonts w:asciiTheme="majorHAnsi" w:hAnsiTheme="majorHAnsi"/>
        </w:rPr>
        <w:t>“</w:t>
      </w:r>
    </w:p>
    <w:p w:rsidR="00265F20" w:rsidRDefault="00312215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Kulturní pořad (projekt Šance žít )</w:t>
      </w:r>
      <w:r w:rsidR="00310DD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„Jiří Šlitr“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Aktivní účast na přípravě a organizaci Dne otevřených dveří</w:t>
      </w:r>
    </w:p>
    <w:p w:rsidR="00265F20" w:rsidRDefault="00265F20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Hudební vystoupení </w:t>
      </w:r>
      <w:r w:rsidR="00C37AD8">
        <w:rPr>
          <w:rFonts w:asciiTheme="majorHAnsi" w:hAnsiTheme="majorHAnsi"/>
        </w:rPr>
        <w:t>skupiny</w:t>
      </w:r>
      <w:r>
        <w:rPr>
          <w:rFonts w:asciiTheme="majorHAnsi" w:hAnsiTheme="majorHAnsi"/>
        </w:rPr>
        <w:t xml:space="preserve"> „ </w:t>
      </w:r>
      <w:r w:rsidR="00C37AD8">
        <w:rPr>
          <w:rFonts w:asciiTheme="majorHAnsi" w:hAnsiTheme="majorHAnsi"/>
        </w:rPr>
        <w:t>Zátoka</w:t>
      </w:r>
      <w:r>
        <w:rPr>
          <w:rFonts w:asciiTheme="majorHAnsi" w:hAnsiTheme="majorHAnsi"/>
        </w:rPr>
        <w:t>“</w:t>
      </w:r>
    </w:p>
    <w:p w:rsidR="00C37AD8" w:rsidRDefault="00C37AD8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Kulturní odpoledne a </w:t>
      </w:r>
      <w:r w:rsidR="00775463">
        <w:rPr>
          <w:rFonts w:asciiTheme="majorHAnsi" w:hAnsiTheme="majorHAnsi"/>
        </w:rPr>
        <w:t>pozdrav senátora J.</w:t>
      </w:r>
      <w:r w:rsidR="00310DD3">
        <w:rPr>
          <w:rFonts w:asciiTheme="majorHAnsi" w:hAnsiTheme="majorHAnsi"/>
        </w:rPr>
        <w:t xml:space="preserve"> </w:t>
      </w:r>
      <w:r w:rsidR="00775463">
        <w:rPr>
          <w:rFonts w:asciiTheme="majorHAnsi" w:hAnsiTheme="majorHAnsi"/>
        </w:rPr>
        <w:t xml:space="preserve">Oberfalzera </w:t>
      </w:r>
      <w:r>
        <w:rPr>
          <w:rFonts w:asciiTheme="majorHAnsi" w:hAnsiTheme="majorHAnsi"/>
        </w:rPr>
        <w:t>s kapelou „Třehusk“</w:t>
      </w:r>
    </w:p>
    <w:p w:rsidR="001544B8" w:rsidRDefault="00C37AD8" w:rsidP="001544B8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Přednáška a besedou s Pharm.</w:t>
      </w:r>
      <w:r w:rsidR="00310DD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Dr.</w:t>
      </w:r>
      <w:r w:rsidR="00310DD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Krňávkem,</w:t>
      </w:r>
      <w:r w:rsidR="00310DD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lékárníkem na téma </w:t>
      </w:r>
      <w:r w:rsidR="001544B8">
        <w:rPr>
          <w:rFonts w:asciiTheme="majorHAnsi" w:hAnsiTheme="majorHAnsi"/>
        </w:rPr>
        <w:t xml:space="preserve">prevence a léčby kardiovaskulárních a virových onemocnění, </w:t>
      </w:r>
      <w:r>
        <w:rPr>
          <w:rFonts w:asciiTheme="majorHAnsi" w:hAnsiTheme="majorHAnsi"/>
        </w:rPr>
        <w:t>novink</w:t>
      </w:r>
      <w:r w:rsidR="001544B8">
        <w:rPr>
          <w:rFonts w:asciiTheme="majorHAnsi" w:hAnsiTheme="majorHAnsi"/>
        </w:rPr>
        <w:t>y v lécích</w:t>
      </w:r>
      <w:r>
        <w:rPr>
          <w:rFonts w:asciiTheme="majorHAnsi" w:hAnsiTheme="majorHAnsi"/>
        </w:rPr>
        <w:t xml:space="preserve"> na našem trhu</w:t>
      </w:r>
      <w:r w:rsidR="001544B8" w:rsidRPr="001544B8">
        <w:rPr>
          <w:rFonts w:asciiTheme="majorHAnsi" w:hAnsiTheme="majorHAnsi"/>
        </w:rPr>
        <w:t xml:space="preserve"> </w:t>
      </w:r>
    </w:p>
    <w:p w:rsidR="001544B8" w:rsidRDefault="001544B8" w:rsidP="001544B8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Mikulášská besídka s dětmi z MŠ Tovární ul. Beroun, vystoupení dětí mikulášská nadílka, hudba</w:t>
      </w:r>
    </w:p>
    <w:p w:rsidR="00373519" w:rsidRDefault="00373519" w:rsidP="001544B8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Vystoupení </w:t>
      </w:r>
      <w:r w:rsidR="00775463">
        <w:rPr>
          <w:rFonts w:asciiTheme="majorHAnsi" w:hAnsiTheme="majorHAnsi"/>
        </w:rPr>
        <w:t xml:space="preserve">divadelní společnosti penzionu </w:t>
      </w:r>
      <w:r>
        <w:rPr>
          <w:rFonts w:asciiTheme="majorHAnsi" w:hAnsiTheme="majorHAnsi"/>
        </w:rPr>
        <w:t>- 3 divadelní scénky s vánoční tématikou</w:t>
      </w:r>
    </w:p>
    <w:p w:rsidR="00C37AD8" w:rsidRDefault="001544B8" w:rsidP="00265F2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Posezení u vánočního stromečku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Každé pondělí celoročně (kromě prázdnin) - kavárnička s individuálním programem</w:t>
      </w:r>
      <w:r w:rsidR="00310DD3">
        <w:rPr>
          <w:rFonts w:asciiTheme="majorHAnsi" w:hAnsiTheme="majorHAnsi"/>
        </w:rPr>
        <w:t>.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Každé pondělí a čtvrtek (kromě prázdnin) – kondiční cvičení seniorů</w:t>
      </w:r>
      <w:r w:rsidR="00310DD3">
        <w:rPr>
          <w:rFonts w:asciiTheme="majorHAnsi" w:hAnsiTheme="majorHAnsi"/>
        </w:rPr>
        <w:t>.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 dohodě mezi obyvateli penzionu a vedením organizace probíhaly na klubovně pro zájemce z řad obyvatel sezení s poslechem vážné hudby.</w:t>
      </w:r>
    </w:p>
    <w:p w:rsidR="00265F20" w:rsidRDefault="00265F20" w:rsidP="00265F2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lastRenderedPageBreak/>
        <w:t xml:space="preserve">Příloha č. 4 </w:t>
      </w: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EKONOMICKÉ UKAZATELE ORGANIZACE V LETECH 201</w:t>
      </w:r>
      <w:r w:rsidR="0002728D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964AEA">
        <w:rPr>
          <w:rFonts w:asciiTheme="majorHAnsi" w:hAnsiTheme="majorHAnsi"/>
          <w:b/>
          <w:sz w:val="22"/>
          <w:szCs w:val="22"/>
        </w:rPr>
        <w:t>–</w:t>
      </w:r>
      <w:r>
        <w:rPr>
          <w:rFonts w:asciiTheme="majorHAnsi" w:hAnsiTheme="majorHAnsi"/>
          <w:b/>
          <w:sz w:val="22"/>
          <w:szCs w:val="22"/>
        </w:rPr>
        <w:t xml:space="preserve"> 201</w:t>
      </w:r>
      <w:r w:rsidR="0002728D">
        <w:rPr>
          <w:rFonts w:asciiTheme="majorHAnsi" w:hAnsiTheme="majorHAnsi"/>
          <w:b/>
          <w:sz w:val="22"/>
          <w:szCs w:val="22"/>
        </w:rPr>
        <w:t>5</w:t>
      </w:r>
    </w:p>
    <w:p w:rsidR="00964AEA" w:rsidRDefault="00964AEA" w:rsidP="00265F20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1167" w:type="dxa"/>
        <w:jc w:val="center"/>
        <w:tblInd w:w="-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9"/>
        <w:gridCol w:w="1013"/>
        <w:gridCol w:w="878"/>
        <w:gridCol w:w="878"/>
        <w:gridCol w:w="878"/>
        <w:gridCol w:w="878"/>
        <w:gridCol w:w="878"/>
        <w:gridCol w:w="814"/>
        <w:gridCol w:w="850"/>
        <w:gridCol w:w="851"/>
      </w:tblGrid>
      <w:tr w:rsidR="00265F20" w:rsidRPr="00310DD3" w:rsidTr="00964AEA">
        <w:trPr>
          <w:trHeight w:val="300"/>
          <w:jc w:val="center"/>
        </w:trPr>
        <w:tc>
          <w:tcPr>
            <w:tcW w:w="3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Položka</w:t>
            </w:r>
          </w:p>
        </w:tc>
        <w:tc>
          <w:tcPr>
            <w:tcW w:w="27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Příjmy v tis. Kč *)</w:t>
            </w:r>
          </w:p>
        </w:tc>
        <w:tc>
          <w:tcPr>
            <w:tcW w:w="26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Výdaje v tis. Kč</w:t>
            </w:r>
          </w:p>
        </w:tc>
        <w:tc>
          <w:tcPr>
            <w:tcW w:w="251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Hospodářský výsledek v tis. Kč</w:t>
            </w:r>
          </w:p>
        </w:tc>
      </w:tr>
      <w:tr w:rsidR="00265F20" w:rsidRPr="00310DD3" w:rsidTr="00964AEA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5F20" w:rsidRPr="00310DD3" w:rsidRDefault="00265F20">
            <w:pPr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02728D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02728D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  <w:r w:rsidRPr="00310DD3">
              <w:rPr>
                <w:rFonts w:asciiTheme="majorHAnsi" w:hAnsiTheme="majorHAnsi"/>
                <w:lang w:eastAsia="en-US" w:bidi="en-US"/>
              </w:rPr>
              <w:t>r.</w:t>
            </w:r>
            <w:r w:rsidR="00964AEA">
              <w:rPr>
                <w:rFonts w:asciiTheme="majorHAnsi" w:hAnsiTheme="majorHAnsi"/>
                <w:lang w:eastAsia="en-US" w:bidi="en-US"/>
              </w:rPr>
              <w:t xml:space="preserve"> </w:t>
            </w:r>
            <w:r w:rsidRPr="00310DD3">
              <w:rPr>
                <w:rFonts w:asciiTheme="majorHAnsi" w:hAnsiTheme="majorHAnsi"/>
                <w:lang w:eastAsia="en-US" w:bidi="en-US"/>
              </w:rPr>
              <w:t>201</w:t>
            </w:r>
            <w:r w:rsidR="0002728D" w:rsidRPr="00310DD3">
              <w:rPr>
                <w:rFonts w:asciiTheme="majorHAnsi" w:hAnsiTheme="majorHAnsi"/>
                <w:lang w:eastAsia="en-US" w:bidi="en-US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02728D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265F20" w:rsidP="00876216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876216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Organizace celkem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6 043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2728D" w:rsidP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5 758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highlight w:val="cyan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lang w:eastAsia="en-US" w:bidi="en-US"/>
              </w:rPr>
              <w:t>5 216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5 </w:t>
            </w:r>
            <w:r w:rsidR="0002728D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485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5 </w:t>
            </w:r>
            <w:r w:rsidR="00051FBC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616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5 216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051FBC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558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87621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876216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142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státní dotace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02728D" w:rsidRPr="00310DD3">
              <w:rPr>
                <w:rFonts w:asciiTheme="majorHAnsi" w:hAnsiTheme="majorHAnsi"/>
                <w:color w:val="000000"/>
                <w:lang w:eastAsia="en-US" w:bidi="en-US"/>
              </w:rPr>
              <w:t>137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1 1</w:t>
            </w:r>
            <w:r w:rsidR="0002728D" w:rsidRPr="00310DD3">
              <w:rPr>
                <w:rFonts w:asciiTheme="majorHAnsi" w:hAnsiTheme="majorHAnsi"/>
                <w:color w:val="000000"/>
                <w:lang w:eastAsia="en-US" w:bidi="en-US"/>
              </w:rPr>
              <w:t>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310DD3">
              <w:rPr>
                <w:rFonts w:asciiTheme="majorHAnsi" w:hAnsiTheme="majorHAnsi"/>
                <w:lang w:eastAsia="en-US" w:bidi="en-US"/>
              </w:rPr>
              <w:t>1 329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tabs>
                <w:tab w:val="left" w:pos="552"/>
              </w:tabs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 xml:space="preserve">3 </w:t>
            </w:r>
            <w:r w:rsidR="0002728D" w:rsidRPr="00310DD3">
              <w:rPr>
                <w:rFonts w:asciiTheme="majorHAnsi" w:hAnsiTheme="majorHAnsi"/>
                <w:color w:val="000000"/>
                <w:lang w:eastAsia="en-US" w:bidi="en-US"/>
              </w:rPr>
              <w:t>468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 xml:space="preserve">3 </w:t>
            </w:r>
            <w:r w:rsidR="0002728D" w:rsidRPr="00310DD3">
              <w:rPr>
                <w:rFonts w:asciiTheme="majorHAnsi" w:hAnsiTheme="majorHAnsi"/>
                <w:color w:val="000000"/>
                <w:lang w:eastAsia="en-US" w:bidi="en-US"/>
              </w:rPr>
              <w:t>313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310DD3">
              <w:rPr>
                <w:rFonts w:asciiTheme="majorHAnsi" w:hAnsiTheme="majorHAnsi"/>
                <w:lang w:eastAsia="en-US" w:bidi="en-US"/>
              </w:rPr>
              <w:t>2 766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tabs>
                <w:tab w:val="left" w:pos="552"/>
              </w:tabs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02728D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3 209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Pečovatelská služba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3 </w:t>
            </w:r>
            <w:r w:rsidR="0002728D"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960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3 9</w:t>
            </w:r>
            <w:r w:rsidR="0002728D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lang w:eastAsia="en-US" w:bidi="en-US"/>
              </w:rPr>
              <w:t>3 633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051FBC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594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051FBC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754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3 633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+366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87621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+</w:t>
            </w:r>
            <w:r w:rsidR="00876216"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státní dotace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02728D" w:rsidRPr="00310DD3">
              <w:rPr>
                <w:rFonts w:asciiTheme="majorHAnsi" w:hAnsiTheme="majorHAnsi"/>
                <w:color w:val="000000"/>
                <w:lang w:eastAsia="en-US" w:bidi="en-US"/>
              </w:rPr>
              <w:t>137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1 1</w:t>
            </w:r>
            <w:r w:rsidR="0002728D" w:rsidRPr="00310DD3">
              <w:rPr>
                <w:rFonts w:asciiTheme="majorHAnsi" w:hAnsiTheme="majorHAnsi"/>
                <w:color w:val="000000"/>
                <w:lang w:eastAsia="en-US" w:bidi="en-US"/>
              </w:rPr>
              <w:t>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310DD3">
              <w:rPr>
                <w:rFonts w:asciiTheme="majorHAnsi" w:hAnsiTheme="majorHAnsi"/>
                <w:lang w:eastAsia="en-US" w:bidi="en-US"/>
              </w:rPr>
              <w:t>1 329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02728D" w:rsidRPr="00310DD3">
              <w:rPr>
                <w:rFonts w:asciiTheme="majorHAnsi" w:hAnsiTheme="majorHAnsi"/>
                <w:color w:val="000000"/>
                <w:lang w:eastAsia="en-US" w:bidi="en-US"/>
              </w:rPr>
              <w:t>780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02728D" w:rsidRPr="00310DD3">
              <w:rPr>
                <w:rFonts w:asciiTheme="majorHAnsi" w:hAnsiTheme="majorHAnsi"/>
                <w:color w:val="000000"/>
                <w:lang w:eastAsia="en-US" w:bidi="en-US"/>
              </w:rPr>
              <w:t>863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310DD3">
              <w:rPr>
                <w:rFonts w:asciiTheme="majorHAnsi" w:hAnsiTheme="majorHAnsi"/>
                <w:lang w:eastAsia="en-US" w:bidi="en-US"/>
              </w:rPr>
              <w:t>1232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2 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312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2 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2 389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Dům s pečovatelskou službou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1 </w:t>
            </w:r>
            <w:r w:rsidR="0002728D"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741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1 </w:t>
            </w:r>
            <w:r w:rsidR="0002728D"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highlight w:val="cyan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lang w:eastAsia="en-US" w:bidi="en-US"/>
              </w:rPr>
              <w:t>1583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1 603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1 60</w:t>
            </w:r>
            <w:r w:rsidR="00051FBC"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D66A05" w:rsidRPr="00310DD3" w:rsidRDefault="00D66A05" w:rsidP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1 583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+</w:t>
            </w:r>
            <w:r w:rsidR="00051FBC"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87621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-74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1 6</w:t>
            </w:r>
            <w:r w:rsidR="0002728D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1 </w:t>
            </w:r>
            <w:r w:rsidR="0002728D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  <w:r w:rsidRPr="00310DD3">
              <w:rPr>
                <w:rFonts w:asciiTheme="majorHAnsi" w:hAnsiTheme="majorHAnsi"/>
                <w:lang w:eastAsia="en-US" w:bidi="en-US"/>
              </w:rPr>
              <w:t>1534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793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829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Vedlejší doplňková činnost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3</w:t>
            </w:r>
            <w:r w:rsidR="0002728D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4</w:t>
            </w: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2728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</w:t>
            </w:r>
            <w:r w:rsidR="00051FBC"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 w:rsidP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051FBC" w:rsidRPr="00310DD3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051FBC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</w:tr>
      <w:tr w:rsidR="00265F20" w:rsidRPr="00310DD3" w:rsidTr="00964AEA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310DD3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náklady na platy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13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 w:rsidP="00051FB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  <w:r w:rsidR="00051FBC"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265F20" w:rsidRPr="00310DD3" w:rsidTr="00964AEA">
        <w:trPr>
          <w:trHeight w:val="315"/>
          <w:jc w:val="center"/>
        </w:trPr>
        <w:tc>
          <w:tcPr>
            <w:tcW w:w="32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65F20" w:rsidRPr="00310DD3" w:rsidRDefault="00D66A0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310DD3">
              <w:rPr>
                <w:rFonts w:asciiTheme="majorHAnsi" w:hAnsiTheme="majorHAnsi"/>
                <w:color w:val="000000"/>
                <w:lang w:eastAsia="en-US" w:bidi="en-US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265F20" w:rsidRPr="00310DD3" w:rsidRDefault="00265F2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</w:tbl>
    <w:p w:rsidR="00265F20" w:rsidRDefault="00265F20" w:rsidP="00265F20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265F20" w:rsidRDefault="00265F20" w:rsidP="00265F2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65F20" w:rsidRDefault="00265F20" w:rsidP="00265F20">
      <w:pPr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*) Příjmy jsou uvedeny bez nájemného obyvatel penzionu (viz. bod 3.1.2 zprávy)</w:t>
      </w:r>
    </w:p>
    <w:p w:rsidR="00265F20" w:rsidRDefault="00265F20" w:rsidP="00265F2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65F20" w:rsidRDefault="00265F20" w:rsidP="00265F2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65F20" w:rsidRDefault="00265F20" w:rsidP="00265F20">
      <w:pPr>
        <w:jc w:val="both"/>
      </w:pPr>
    </w:p>
    <w:p w:rsidR="00077F39" w:rsidRDefault="00077F39"/>
    <w:sectPr w:rsidR="00077F39" w:rsidSect="004B4C8E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65" w:rsidRDefault="00471D65" w:rsidP="004B4C8E">
      <w:r>
        <w:separator/>
      </w:r>
    </w:p>
  </w:endnote>
  <w:endnote w:type="continuationSeparator" w:id="0">
    <w:p w:rsidR="00471D65" w:rsidRDefault="00471D65" w:rsidP="004B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96458"/>
      <w:docPartObj>
        <w:docPartGallery w:val="Page Numbers (Bottom of Page)"/>
        <w:docPartUnique/>
      </w:docPartObj>
    </w:sdtPr>
    <w:sdtEndPr/>
    <w:sdtContent>
      <w:p w:rsidR="004B4C8E" w:rsidRDefault="00282F32">
        <w:pPr>
          <w:pStyle w:val="Zpat"/>
          <w:jc w:val="right"/>
        </w:pPr>
        <w:r>
          <w:fldChar w:fldCharType="begin"/>
        </w:r>
        <w:r w:rsidR="004B4C8E">
          <w:instrText>PAGE   \* MERGEFORMAT</w:instrText>
        </w:r>
        <w:r>
          <w:fldChar w:fldCharType="separate"/>
        </w:r>
        <w:r w:rsidR="00554A1C">
          <w:rPr>
            <w:noProof/>
          </w:rPr>
          <w:t>16</w:t>
        </w:r>
        <w:r>
          <w:fldChar w:fldCharType="end"/>
        </w:r>
      </w:p>
    </w:sdtContent>
  </w:sdt>
  <w:p w:rsidR="004B4C8E" w:rsidRDefault="004B4C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65" w:rsidRDefault="00471D65" w:rsidP="004B4C8E">
      <w:r>
        <w:separator/>
      </w:r>
    </w:p>
  </w:footnote>
  <w:footnote w:type="continuationSeparator" w:id="0">
    <w:p w:rsidR="00471D65" w:rsidRDefault="00471D65" w:rsidP="004B4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06A0"/>
    <w:multiLevelType w:val="multilevel"/>
    <w:tmpl w:val="851E4D1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</w:abstractNum>
  <w:abstractNum w:abstractNumId="1">
    <w:nsid w:val="0D3D09CE"/>
    <w:multiLevelType w:val="hybridMultilevel"/>
    <w:tmpl w:val="6E28603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53B5E"/>
    <w:multiLevelType w:val="hybridMultilevel"/>
    <w:tmpl w:val="78AE2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55129"/>
    <w:multiLevelType w:val="hybridMultilevel"/>
    <w:tmpl w:val="F70C3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00241"/>
    <w:multiLevelType w:val="hybridMultilevel"/>
    <w:tmpl w:val="3ED84F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E7EE6"/>
    <w:multiLevelType w:val="hybridMultilevel"/>
    <w:tmpl w:val="3496D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3F0C70"/>
    <w:multiLevelType w:val="hybridMultilevel"/>
    <w:tmpl w:val="BDC02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02A80"/>
    <w:multiLevelType w:val="hybridMultilevel"/>
    <w:tmpl w:val="5F3C0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0F14C4"/>
    <w:multiLevelType w:val="hybridMultilevel"/>
    <w:tmpl w:val="94622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AA5516"/>
    <w:multiLevelType w:val="hybridMultilevel"/>
    <w:tmpl w:val="0F42B71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282296"/>
    <w:multiLevelType w:val="hybridMultilevel"/>
    <w:tmpl w:val="3440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20"/>
    <w:rsid w:val="00002421"/>
    <w:rsid w:val="00005B45"/>
    <w:rsid w:val="00017183"/>
    <w:rsid w:val="0002728D"/>
    <w:rsid w:val="00051FBC"/>
    <w:rsid w:val="000677E9"/>
    <w:rsid w:val="000729CC"/>
    <w:rsid w:val="00077F39"/>
    <w:rsid w:val="00095E8D"/>
    <w:rsid w:val="000A3C58"/>
    <w:rsid w:val="00111F3C"/>
    <w:rsid w:val="00112074"/>
    <w:rsid w:val="00133713"/>
    <w:rsid w:val="001500D3"/>
    <w:rsid w:val="001544B8"/>
    <w:rsid w:val="0017400E"/>
    <w:rsid w:val="001F7380"/>
    <w:rsid w:val="002134DE"/>
    <w:rsid w:val="002354AB"/>
    <w:rsid w:val="00250391"/>
    <w:rsid w:val="0025603B"/>
    <w:rsid w:val="00265F20"/>
    <w:rsid w:val="00276195"/>
    <w:rsid w:val="00277CFC"/>
    <w:rsid w:val="00282F32"/>
    <w:rsid w:val="002855AB"/>
    <w:rsid w:val="002B3139"/>
    <w:rsid w:val="002E324C"/>
    <w:rsid w:val="00310100"/>
    <w:rsid w:val="00310DD3"/>
    <w:rsid w:val="00312215"/>
    <w:rsid w:val="003622B0"/>
    <w:rsid w:val="00373519"/>
    <w:rsid w:val="003D2F1F"/>
    <w:rsid w:val="003F2A73"/>
    <w:rsid w:val="004205BB"/>
    <w:rsid w:val="004273B0"/>
    <w:rsid w:val="00471D65"/>
    <w:rsid w:val="00474C41"/>
    <w:rsid w:val="004B4C8E"/>
    <w:rsid w:val="004C77C8"/>
    <w:rsid w:val="004D0C4F"/>
    <w:rsid w:val="004E01BD"/>
    <w:rsid w:val="00554A1C"/>
    <w:rsid w:val="0056243D"/>
    <w:rsid w:val="005E087A"/>
    <w:rsid w:val="00633E0A"/>
    <w:rsid w:val="00640336"/>
    <w:rsid w:val="0064048D"/>
    <w:rsid w:val="00653068"/>
    <w:rsid w:val="006935D2"/>
    <w:rsid w:val="006D12D4"/>
    <w:rsid w:val="006F09D9"/>
    <w:rsid w:val="00700C9E"/>
    <w:rsid w:val="007014B8"/>
    <w:rsid w:val="0072274A"/>
    <w:rsid w:val="007543C6"/>
    <w:rsid w:val="00775463"/>
    <w:rsid w:val="007804D4"/>
    <w:rsid w:val="00781BC4"/>
    <w:rsid w:val="00781E69"/>
    <w:rsid w:val="007B0BAD"/>
    <w:rsid w:val="007E0FEA"/>
    <w:rsid w:val="007E77B9"/>
    <w:rsid w:val="0086350D"/>
    <w:rsid w:val="00871B72"/>
    <w:rsid w:val="00874E61"/>
    <w:rsid w:val="00876216"/>
    <w:rsid w:val="00964AEA"/>
    <w:rsid w:val="009A63A1"/>
    <w:rsid w:val="00A51573"/>
    <w:rsid w:val="00A60903"/>
    <w:rsid w:val="00A92C86"/>
    <w:rsid w:val="00A97B0F"/>
    <w:rsid w:val="00AB0027"/>
    <w:rsid w:val="00B221AA"/>
    <w:rsid w:val="00B67BEE"/>
    <w:rsid w:val="00B80986"/>
    <w:rsid w:val="00B8697A"/>
    <w:rsid w:val="00B94B7F"/>
    <w:rsid w:val="00BC152F"/>
    <w:rsid w:val="00BC6407"/>
    <w:rsid w:val="00C27EF6"/>
    <w:rsid w:val="00C37AD8"/>
    <w:rsid w:val="00C449FC"/>
    <w:rsid w:val="00C64A3F"/>
    <w:rsid w:val="00C77268"/>
    <w:rsid w:val="00C83D3A"/>
    <w:rsid w:val="00CC471B"/>
    <w:rsid w:val="00D26A04"/>
    <w:rsid w:val="00D66A05"/>
    <w:rsid w:val="00DC09B1"/>
    <w:rsid w:val="00E910DA"/>
    <w:rsid w:val="00E97F01"/>
    <w:rsid w:val="00EA0E1C"/>
    <w:rsid w:val="00EA196E"/>
    <w:rsid w:val="00EA6B03"/>
    <w:rsid w:val="00ED6F4F"/>
    <w:rsid w:val="00EE09D4"/>
    <w:rsid w:val="00EF7E26"/>
    <w:rsid w:val="00F34C16"/>
    <w:rsid w:val="00F4129D"/>
    <w:rsid w:val="00F6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4C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C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C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C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C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C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C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C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C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C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C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74C4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C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C4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C4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C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74C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4C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74C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itulChar">
    <w:name w:val="Podtitul Char"/>
    <w:basedOn w:val="Standardnpsmoodstavce"/>
    <w:link w:val="Podtitul"/>
    <w:uiPriority w:val="11"/>
    <w:rsid w:val="00474C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474C41"/>
    <w:rPr>
      <w:b/>
      <w:bCs/>
    </w:rPr>
  </w:style>
  <w:style w:type="character" w:styleId="Zvraznn">
    <w:name w:val="Emphasis"/>
    <w:uiPriority w:val="20"/>
    <w:qFormat/>
    <w:rsid w:val="00474C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474C41"/>
  </w:style>
  <w:style w:type="paragraph" w:styleId="Odstavecseseznamem">
    <w:name w:val="List Paragraph"/>
    <w:basedOn w:val="Normln"/>
    <w:uiPriority w:val="34"/>
    <w:qFormat/>
    <w:rsid w:val="00474C4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74C41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74C4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C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C41"/>
    <w:rPr>
      <w:b/>
      <w:bCs/>
      <w:i/>
      <w:iCs/>
    </w:rPr>
  </w:style>
  <w:style w:type="character" w:styleId="Zdraznnjemn">
    <w:name w:val="Subtle Emphasis"/>
    <w:uiPriority w:val="19"/>
    <w:qFormat/>
    <w:rsid w:val="00474C41"/>
    <w:rPr>
      <w:i/>
      <w:iCs/>
    </w:rPr>
  </w:style>
  <w:style w:type="character" w:styleId="Zdraznnintenzivn">
    <w:name w:val="Intense Emphasis"/>
    <w:uiPriority w:val="21"/>
    <w:qFormat/>
    <w:rsid w:val="00474C41"/>
    <w:rPr>
      <w:b/>
      <w:bCs/>
    </w:rPr>
  </w:style>
  <w:style w:type="character" w:styleId="Odkazjemn">
    <w:name w:val="Subtle Reference"/>
    <w:uiPriority w:val="31"/>
    <w:qFormat/>
    <w:rsid w:val="00474C41"/>
    <w:rPr>
      <w:smallCaps/>
    </w:rPr>
  </w:style>
  <w:style w:type="character" w:styleId="Odkazintenzivn">
    <w:name w:val="Intense Reference"/>
    <w:uiPriority w:val="32"/>
    <w:qFormat/>
    <w:rsid w:val="00474C41"/>
    <w:rPr>
      <w:smallCaps/>
      <w:spacing w:val="5"/>
      <w:u w:val="single"/>
    </w:rPr>
  </w:style>
  <w:style w:type="character" w:styleId="Nzevknihy">
    <w:name w:val="Book Title"/>
    <w:uiPriority w:val="33"/>
    <w:qFormat/>
    <w:rsid w:val="00474C4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4C41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265F2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265F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65F20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265F20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F20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4B4C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C8E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B4C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C8E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4C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C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C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C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C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C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C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C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C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C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C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74C4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C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C4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C4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C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74C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4C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74C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itulChar">
    <w:name w:val="Podtitul Char"/>
    <w:basedOn w:val="Standardnpsmoodstavce"/>
    <w:link w:val="Podtitul"/>
    <w:uiPriority w:val="11"/>
    <w:rsid w:val="00474C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474C41"/>
    <w:rPr>
      <w:b/>
      <w:bCs/>
    </w:rPr>
  </w:style>
  <w:style w:type="character" w:styleId="Zvraznn">
    <w:name w:val="Emphasis"/>
    <w:uiPriority w:val="20"/>
    <w:qFormat/>
    <w:rsid w:val="00474C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474C41"/>
  </w:style>
  <w:style w:type="paragraph" w:styleId="Odstavecseseznamem">
    <w:name w:val="List Paragraph"/>
    <w:basedOn w:val="Normln"/>
    <w:uiPriority w:val="34"/>
    <w:qFormat/>
    <w:rsid w:val="00474C4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74C41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74C4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C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C41"/>
    <w:rPr>
      <w:b/>
      <w:bCs/>
      <w:i/>
      <w:iCs/>
    </w:rPr>
  </w:style>
  <w:style w:type="character" w:styleId="Zdraznnjemn">
    <w:name w:val="Subtle Emphasis"/>
    <w:uiPriority w:val="19"/>
    <w:qFormat/>
    <w:rsid w:val="00474C41"/>
    <w:rPr>
      <w:i/>
      <w:iCs/>
    </w:rPr>
  </w:style>
  <w:style w:type="character" w:styleId="Zdraznnintenzivn">
    <w:name w:val="Intense Emphasis"/>
    <w:uiPriority w:val="21"/>
    <w:qFormat/>
    <w:rsid w:val="00474C41"/>
    <w:rPr>
      <w:b/>
      <w:bCs/>
    </w:rPr>
  </w:style>
  <w:style w:type="character" w:styleId="Odkazjemn">
    <w:name w:val="Subtle Reference"/>
    <w:uiPriority w:val="31"/>
    <w:qFormat/>
    <w:rsid w:val="00474C41"/>
    <w:rPr>
      <w:smallCaps/>
    </w:rPr>
  </w:style>
  <w:style w:type="character" w:styleId="Odkazintenzivn">
    <w:name w:val="Intense Reference"/>
    <w:uiPriority w:val="32"/>
    <w:qFormat/>
    <w:rsid w:val="00474C41"/>
    <w:rPr>
      <w:smallCaps/>
      <w:spacing w:val="5"/>
      <w:u w:val="single"/>
    </w:rPr>
  </w:style>
  <w:style w:type="character" w:styleId="Nzevknihy">
    <w:name w:val="Book Title"/>
    <w:uiPriority w:val="33"/>
    <w:qFormat/>
    <w:rsid w:val="00474C4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4C41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265F2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265F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65F20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265F20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F20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4B4C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C8E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B4C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C8E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dpdberoun@tiscali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F2D20-4508-4D05-A455-EA2C6B7C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3261</Words>
  <Characters>19241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DPD BEROUN</dc:creator>
  <cp:lastModifiedBy>Soukupová Jitka, Mgr.</cp:lastModifiedBy>
  <cp:revision>2</cp:revision>
  <cp:lastPrinted>2016-02-18T10:41:00Z</cp:lastPrinted>
  <dcterms:created xsi:type="dcterms:W3CDTF">2019-05-29T06:51:00Z</dcterms:created>
  <dcterms:modified xsi:type="dcterms:W3CDTF">2019-05-29T06:51:00Z</dcterms:modified>
</cp:coreProperties>
</file>