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2889E" w14:textId="77777777" w:rsidR="003F6A60" w:rsidRPr="00BF0F14" w:rsidRDefault="003F6A60" w:rsidP="003F6A6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BF0F14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Rodina Krausova</w:t>
      </w:r>
      <w:r w:rsidRPr="00BF0F14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607294A7" w14:textId="77777777" w:rsidR="00BF0F14" w:rsidRDefault="00BF0F14" w:rsidP="003F6A60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03F71B45" w14:textId="77777777" w:rsidR="00BF0F14" w:rsidRDefault="003F6A60" w:rsidP="003F6A60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BF0F14">
        <w:rPr>
          <w:rStyle w:val="eop"/>
          <w:rFonts w:asciiTheme="minorHAnsi" w:hAnsiTheme="minorHAnsi" w:cstheme="minorHAnsi"/>
        </w:rPr>
        <w:t xml:space="preserve">Tato rodina je typickým příkladem sekularizace v židovském prostředí. Krausův rod pocházel z Pravonína na Benešovsku, kde existovalo nejméně od 18. století významné židovské osídlení. Z tohoto rodu vzešla řada rabínů a učitelů náboženství. </w:t>
      </w:r>
      <w:r w:rsidRPr="00BF0F14">
        <w:rPr>
          <w:rStyle w:val="eop"/>
          <w:rFonts w:asciiTheme="minorHAnsi" w:hAnsiTheme="minorHAnsi" w:cstheme="minorHAnsi"/>
        </w:rPr>
        <w:br/>
        <w:t xml:space="preserve">Josef Kraus (1853-1915) jako rabín působil v řadě židovských obcí, včetně Berouna, kde také zemřel a je tu pohřben. Stejné duchovní povolání si vybrali i někteří jeho bratři. Na přelomu 19. a 20. století se ústup od náboženství a také od vícečlenných rodin v důsledku modernizace společnosti projevil i u Krausových. Josef měl nejméně sedm sourozenců, ale již jen čtyři děti a ve třetí generaci se počet dětí dále rapidně zmenšoval. </w:t>
      </w:r>
      <w:r w:rsidRPr="00BF0F14">
        <w:rPr>
          <w:rStyle w:val="eop"/>
          <w:rFonts w:asciiTheme="minorHAnsi" w:hAnsiTheme="minorHAnsi" w:cstheme="minorHAnsi"/>
        </w:rPr>
        <w:br/>
      </w:r>
    </w:p>
    <w:p w14:paraId="54DE3B14" w14:textId="6C8D4E06" w:rsidR="00BF0F14" w:rsidRDefault="003F6A60" w:rsidP="003F6A60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BF0F14">
        <w:rPr>
          <w:rStyle w:val="eop"/>
          <w:rFonts w:asciiTheme="minorHAnsi" w:hAnsiTheme="minorHAnsi" w:cstheme="minorHAnsi"/>
        </w:rPr>
        <w:t xml:space="preserve">Syn Egon Kraus (1891-1942), se narodil v Nepomuku, kde jeho otec působil. Ani on, ani jeho dva bratři se nevydali na duchovní dráhu, ani se z nich nestali ortodoxní Židé. Ba co víc, Egon zcela opustil židovské náboženství, zřejmě v důsledku hrůz velké války, kterou naštěstí jako vysokoškolák nemusel absolvovat. Egona totiž uchvátila technika a věda. Během války vystudoval českou techniku v Praze a v roce 1919 se přistěhoval do Berouna, kde rovnou nastoupil do zdejšího cukrovaru. Ten tehdy patřil židovskému podnikateli </w:t>
      </w:r>
      <w:proofErr w:type="spellStart"/>
      <w:r w:rsidRPr="00BF0F14">
        <w:rPr>
          <w:rStyle w:val="eop"/>
          <w:rFonts w:asciiTheme="minorHAnsi" w:hAnsiTheme="minorHAnsi" w:cstheme="minorHAnsi"/>
        </w:rPr>
        <w:t>Seligmanu</w:t>
      </w:r>
      <w:proofErr w:type="spellEnd"/>
      <w:r w:rsidRPr="00BF0F14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BF0F14">
        <w:rPr>
          <w:rStyle w:val="eop"/>
          <w:rFonts w:asciiTheme="minorHAnsi" w:hAnsiTheme="minorHAnsi" w:cstheme="minorHAnsi"/>
        </w:rPr>
        <w:t>Elbogenovi</w:t>
      </w:r>
      <w:proofErr w:type="spellEnd"/>
      <w:r w:rsidRPr="00BF0F14">
        <w:rPr>
          <w:rStyle w:val="eop"/>
          <w:rFonts w:asciiTheme="minorHAnsi" w:hAnsiTheme="minorHAnsi" w:cstheme="minorHAnsi"/>
        </w:rPr>
        <w:t xml:space="preserve">, mj. majiteli </w:t>
      </w:r>
      <w:proofErr w:type="spellStart"/>
      <w:r w:rsidRPr="00BF0F14">
        <w:rPr>
          <w:rStyle w:val="eop"/>
          <w:rFonts w:asciiTheme="minorHAnsi" w:hAnsiTheme="minorHAnsi" w:cstheme="minorHAnsi"/>
        </w:rPr>
        <w:t>suchomastského</w:t>
      </w:r>
      <w:proofErr w:type="spellEnd"/>
      <w:r w:rsidRPr="00BF0F14">
        <w:rPr>
          <w:rStyle w:val="eop"/>
          <w:rFonts w:asciiTheme="minorHAnsi" w:hAnsiTheme="minorHAnsi" w:cstheme="minorHAnsi"/>
        </w:rPr>
        <w:t xml:space="preserve"> zámku. </w:t>
      </w:r>
      <w:r w:rsidRPr="00BF0F14">
        <w:rPr>
          <w:rStyle w:val="eop"/>
          <w:rFonts w:asciiTheme="minorHAnsi" w:hAnsiTheme="minorHAnsi" w:cstheme="minorHAnsi"/>
        </w:rPr>
        <w:br/>
      </w:r>
    </w:p>
    <w:p w14:paraId="0C155C05" w14:textId="77777777" w:rsidR="00BF0F14" w:rsidRDefault="003F6A60" w:rsidP="003F6A60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BF0F14">
        <w:rPr>
          <w:rStyle w:val="eop"/>
          <w:rFonts w:asciiTheme="minorHAnsi" w:hAnsiTheme="minorHAnsi" w:cstheme="minorHAnsi"/>
        </w:rPr>
        <w:t xml:space="preserve">Hned příští rok po nastěhování do Berouna se oženil se sestrou své švagrové, Vilmou, </w:t>
      </w:r>
      <w:proofErr w:type="spellStart"/>
      <w:r w:rsidRPr="00BF0F14">
        <w:rPr>
          <w:rStyle w:val="eop"/>
          <w:rFonts w:asciiTheme="minorHAnsi" w:hAnsiTheme="minorHAnsi" w:cstheme="minorHAnsi"/>
        </w:rPr>
        <w:t>roz</w:t>
      </w:r>
      <w:proofErr w:type="spellEnd"/>
      <w:r w:rsidRPr="00BF0F14">
        <w:rPr>
          <w:rStyle w:val="eop"/>
          <w:rFonts w:asciiTheme="minorHAnsi" w:hAnsiTheme="minorHAnsi" w:cstheme="minorHAnsi"/>
        </w:rPr>
        <w:t xml:space="preserve">. </w:t>
      </w:r>
      <w:proofErr w:type="spellStart"/>
      <w:r w:rsidRPr="00BF0F14">
        <w:rPr>
          <w:rStyle w:val="eop"/>
          <w:rFonts w:asciiTheme="minorHAnsi" w:hAnsiTheme="minorHAnsi" w:cstheme="minorHAnsi"/>
        </w:rPr>
        <w:t>Frankenbuschovou</w:t>
      </w:r>
      <w:proofErr w:type="spellEnd"/>
      <w:r w:rsidRPr="00BF0F14">
        <w:rPr>
          <w:rStyle w:val="eop"/>
          <w:rFonts w:asciiTheme="minorHAnsi" w:hAnsiTheme="minorHAnsi" w:cstheme="minorHAnsi"/>
        </w:rPr>
        <w:t xml:space="preserve"> (1901-1942), úřednicí v Praze, jež pocházela z obchodnického rodu z Heřmanova Městce. Obřad byl civilní, jeho nastávající, ač Židovka, byla rovněž bez vyznání. Odpadlictví od víry svého syna se Egonův otec naštěstí nedožil, nicméně ve dvacátých letech nešlo o nic výjimečného. Zda se oba novomanželé vzdali touhy po potomcích, nebo je mít nemohli, nevíme, každopádně děti po sobě nezanechali. Nastěhovali se do služebních bytů přímo u cukrovaru (dnes bytovky čp. 733-735/II, tehdy součást podniku čp. 135/II). Vilma se starala o domácnost, Egon pracoval v berounském cukrovaru jako odborný technický úředník provozu, a to až do roku 1930. </w:t>
      </w:r>
      <w:r w:rsidRPr="00BF0F14">
        <w:rPr>
          <w:rStyle w:val="eop"/>
          <w:rFonts w:asciiTheme="minorHAnsi" w:hAnsiTheme="minorHAnsi" w:cstheme="minorHAnsi"/>
        </w:rPr>
        <w:br/>
      </w:r>
    </w:p>
    <w:p w14:paraId="55507FD0" w14:textId="77777777" w:rsidR="00BF0F14" w:rsidRDefault="003F6A60" w:rsidP="003F6A60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BF0F14">
        <w:rPr>
          <w:rStyle w:val="eop"/>
          <w:rFonts w:asciiTheme="minorHAnsi" w:hAnsiTheme="minorHAnsi" w:cstheme="minorHAnsi"/>
        </w:rPr>
        <w:t xml:space="preserve">V té době již tento podnik spadal pod Pečeckou rafinerii cukru, a. s., založenou </w:t>
      </w:r>
      <w:proofErr w:type="spellStart"/>
      <w:r w:rsidRPr="00BF0F14">
        <w:rPr>
          <w:rStyle w:val="eop"/>
          <w:rFonts w:asciiTheme="minorHAnsi" w:hAnsiTheme="minorHAnsi" w:cstheme="minorHAnsi"/>
        </w:rPr>
        <w:t>Elbogenem</w:t>
      </w:r>
      <w:proofErr w:type="spellEnd"/>
      <w:r w:rsidRPr="00BF0F14">
        <w:rPr>
          <w:rStyle w:val="eop"/>
          <w:rFonts w:asciiTheme="minorHAnsi" w:hAnsiTheme="minorHAnsi" w:cstheme="minorHAnsi"/>
        </w:rPr>
        <w:t xml:space="preserve"> v Pečkách u Kolína, jejíž vedení si Krause povolalo jako odborníka do pobočného závodu, cukrovaru v Cerhenicích na Kolínsku. Zde s Vilmou žili dalších sedm let, než se roku 1937 opět vrátili do Berouna. Berounský cukrovar byl osudem Krausových až do března 1940. V té době se již nacházel pod německou správou, která v žádném případě nehodlala trpět mezi svými zaměstnanci „podřadné židovské elementy.“ Krausovi se museli ze svého bytu vystěhovat a rychle sehnat podnájem. Což se jim podařilo v právě dokončeném rodinném domku pražských majitelů čp. 981/II v Nerudově ulici. Ovšem jen dočasně, Beroun měl být podle nacistů co nejdříve </w:t>
      </w:r>
      <w:proofErr w:type="spellStart"/>
      <w:r w:rsidRPr="00BF0F14">
        <w:rPr>
          <w:rStyle w:val="eop"/>
          <w:rFonts w:asciiTheme="minorHAnsi" w:hAnsiTheme="minorHAnsi" w:cstheme="minorHAnsi"/>
          <w:i/>
        </w:rPr>
        <w:t>judenrein</w:t>
      </w:r>
      <w:proofErr w:type="spellEnd"/>
      <w:r w:rsidRPr="00BF0F14">
        <w:rPr>
          <w:rStyle w:val="eop"/>
          <w:rFonts w:asciiTheme="minorHAnsi" w:hAnsiTheme="minorHAnsi" w:cstheme="minorHAnsi"/>
        </w:rPr>
        <w:t xml:space="preserve">, tudíž se museli vystěhovat pryč z města. </w:t>
      </w:r>
      <w:r w:rsidRPr="00BF0F14">
        <w:rPr>
          <w:rStyle w:val="eop"/>
          <w:rFonts w:asciiTheme="minorHAnsi" w:hAnsiTheme="minorHAnsi" w:cstheme="minorHAnsi"/>
        </w:rPr>
        <w:br/>
      </w:r>
    </w:p>
    <w:p w14:paraId="0BFC4F71" w14:textId="2D840C74" w:rsidR="00255F0B" w:rsidRPr="00BF0F14" w:rsidRDefault="003F6A60" w:rsidP="003F6A6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F0F14">
        <w:rPr>
          <w:rStyle w:val="eop"/>
          <w:rFonts w:asciiTheme="minorHAnsi" w:hAnsiTheme="minorHAnsi" w:cstheme="minorHAnsi"/>
        </w:rPr>
        <w:t xml:space="preserve">Poslední útočiště před deportací našli v říjnu 1941 v Nižboru u židovské majitelky domu čp. 184 v dnešní ulici Nad Hotelem. Do Berouna se vrátili jen nakrátko 22. února 1942, na shromaždiště deportovaných osob do Terezína. O tři týdny později je čekala další cesta vlakem, tentokrát už v dobytčácích, a to do ghetta </w:t>
      </w:r>
      <w:proofErr w:type="spellStart"/>
      <w:r w:rsidRPr="00BF0F14">
        <w:rPr>
          <w:rStyle w:val="eop"/>
          <w:rFonts w:asciiTheme="minorHAnsi" w:hAnsiTheme="minorHAnsi" w:cstheme="minorHAnsi"/>
        </w:rPr>
        <w:t>Izbica</w:t>
      </w:r>
      <w:proofErr w:type="spellEnd"/>
      <w:r w:rsidRPr="00BF0F14">
        <w:rPr>
          <w:rStyle w:val="eop"/>
          <w:rFonts w:asciiTheme="minorHAnsi" w:hAnsiTheme="minorHAnsi" w:cstheme="minorHAnsi"/>
        </w:rPr>
        <w:t xml:space="preserve"> poblíž vyhlazovacích táborů </w:t>
      </w:r>
      <w:proofErr w:type="spellStart"/>
      <w:r w:rsidRPr="00BF0F14">
        <w:rPr>
          <w:rStyle w:val="eop"/>
          <w:rFonts w:asciiTheme="minorHAnsi" w:hAnsiTheme="minorHAnsi" w:cstheme="minorHAnsi"/>
        </w:rPr>
        <w:t>Sobibór</w:t>
      </w:r>
      <w:proofErr w:type="spellEnd"/>
      <w:r w:rsidRPr="00BF0F14">
        <w:rPr>
          <w:rStyle w:val="eop"/>
          <w:rFonts w:asciiTheme="minorHAnsi" w:hAnsiTheme="minorHAnsi" w:cstheme="minorHAnsi"/>
        </w:rPr>
        <w:t xml:space="preserve"> a </w:t>
      </w:r>
      <w:proofErr w:type="spellStart"/>
      <w:r w:rsidRPr="00BF0F14">
        <w:rPr>
          <w:rStyle w:val="eop"/>
          <w:rFonts w:asciiTheme="minorHAnsi" w:hAnsiTheme="minorHAnsi" w:cstheme="minorHAnsi"/>
        </w:rPr>
        <w:t>Bełzec</w:t>
      </w:r>
      <w:proofErr w:type="spellEnd"/>
      <w:r w:rsidRPr="00BF0F14">
        <w:rPr>
          <w:rStyle w:val="eop"/>
          <w:rFonts w:asciiTheme="minorHAnsi" w:hAnsiTheme="minorHAnsi" w:cstheme="minorHAnsi"/>
        </w:rPr>
        <w:t xml:space="preserve">. Zda podlehli strašlivým podmínkám v ghettu, nebo je nacisté zlikvidovali v některém ze jmenovaných táborů, již není známo. Podobně skončili i Egonovi sourozenci; původně rabínský rod </w:t>
      </w:r>
      <w:proofErr w:type="spellStart"/>
      <w:r w:rsidRPr="00BF0F14">
        <w:rPr>
          <w:rStyle w:val="eop"/>
          <w:rFonts w:asciiTheme="minorHAnsi" w:hAnsiTheme="minorHAnsi" w:cstheme="minorHAnsi"/>
        </w:rPr>
        <w:t>pravonínských</w:t>
      </w:r>
      <w:proofErr w:type="spellEnd"/>
      <w:r w:rsidRPr="00BF0F14">
        <w:rPr>
          <w:rStyle w:val="eop"/>
          <w:rFonts w:asciiTheme="minorHAnsi" w:hAnsiTheme="minorHAnsi" w:cstheme="minorHAnsi"/>
        </w:rPr>
        <w:t xml:space="preserve"> Krausů však i přes nenávist nacistů nepřestal zcela existovat.</w:t>
      </w:r>
      <w:r w:rsidR="00BF0F14">
        <w:rPr>
          <w:rFonts w:asciiTheme="minorHAnsi" w:hAnsiTheme="minorHAnsi" w:cstheme="minorHAnsi"/>
          <w:sz w:val="18"/>
          <w:szCs w:val="18"/>
        </w:rPr>
        <w:t xml:space="preserve"> </w:t>
      </w:r>
      <w:r w:rsidRPr="00BF0F14">
        <w:rPr>
          <w:rStyle w:val="normaltextrun"/>
          <w:rFonts w:asciiTheme="minorHAnsi" w:hAnsiTheme="minorHAnsi" w:cstheme="minorHAnsi"/>
          <w:i/>
          <w:iCs/>
        </w:rPr>
        <w:t>Jiří Topinka</w:t>
      </w:r>
      <w:r w:rsidRPr="00BF0F14">
        <w:rPr>
          <w:rStyle w:val="eop"/>
          <w:rFonts w:asciiTheme="minorHAnsi" w:hAnsiTheme="minorHAnsi" w:cstheme="minorHAnsi"/>
        </w:rPr>
        <w:t xml:space="preserve">, </w:t>
      </w:r>
      <w:r w:rsidRPr="00BF0F14">
        <w:rPr>
          <w:rStyle w:val="normaltextrun"/>
          <w:rFonts w:asciiTheme="minorHAnsi" w:hAnsiTheme="minorHAnsi" w:cstheme="minorHAnsi"/>
          <w:i/>
          <w:iCs/>
        </w:rPr>
        <w:t>Státní okresní archiv Beroun</w:t>
      </w:r>
      <w:r w:rsidRPr="00BF0F14">
        <w:rPr>
          <w:rStyle w:val="eop"/>
          <w:rFonts w:asciiTheme="minorHAnsi" w:hAnsiTheme="minorHAnsi" w:cstheme="minorHAnsi"/>
        </w:rPr>
        <w:t> </w:t>
      </w:r>
    </w:p>
    <w:sectPr w:rsidR="00255F0B" w:rsidRPr="00BF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60"/>
    <w:rsid w:val="00255F0B"/>
    <w:rsid w:val="003F6A60"/>
    <w:rsid w:val="00BF0F14"/>
    <w:rsid w:val="00C0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B175"/>
  <w15:chartTrackingRefBased/>
  <w15:docId w15:val="{6DD1486D-4F78-457D-91FB-4A227881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A60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qFormat/>
    <w:rsid w:val="003F6A60"/>
  </w:style>
  <w:style w:type="character" w:customStyle="1" w:styleId="eop">
    <w:name w:val="eop"/>
    <w:basedOn w:val="Standardnpsmoodstavce"/>
    <w:qFormat/>
    <w:rsid w:val="003F6A60"/>
  </w:style>
  <w:style w:type="paragraph" w:customStyle="1" w:styleId="paragraph">
    <w:name w:val="paragraph"/>
    <w:basedOn w:val="Normln"/>
    <w:qFormat/>
    <w:rsid w:val="003F6A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Jitka, Mgr.</dc:creator>
  <cp:keywords/>
  <dc:description/>
  <cp:lastModifiedBy>Soukupová Jitka, Mgr.</cp:lastModifiedBy>
  <cp:revision>2</cp:revision>
  <dcterms:created xsi:type="dcterms:W3CDTF">2024-04-22T16:09:00Z</dcterms:created>
  <dcterms:modified xsi:type="dcterms:W3CDTF">2024-04-22T16:09:00Z</dcterms:modified>
</cp:coreProperties>
</file>