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B6036" w14:textId="77777777" w:rsidR="000919CA" w:rsidRPr="000919CA" w:rsidRDefault="000919CA" w:rsidP="000919CA">
      <w:pPr>
        <w:rPr>
          <w:b/>
          <w:bCs/>
          <w:sz w:val="28"/>
          <w:szCs w:val="28"/>
        </w:rPr>
      </w:pPr>
      <w:r w:rsidRPr="000919CA">
        <w:rPr>
          <w:b/>
          <w:bCs/>
          <w:sz w:val="28"/>
          <w:szCs w:val="28"/>
        </w:rPr>
        <w:t xml:space="preserve">Rodina </w:t>
      </w:r>
      <w:proofErr w:type="spellStart"/>
      <w:r w:rsidRPr="000919CA">
        <w:rPr>
          <w:b/>
          <w:bCs/>
          <w:sz w:val="28"/>
          <w:szCs w:val="28"/>
        </w:rPr>
        <w:t>Körperova</w:t>
      </w:r>
      <w:proofErr w:type="spellEnd"/>
    </w:p>
    <w:p w14:paraId="1346F80C" w14:textId="77777777" w:rsidR="000919CA" w:rsidRDefault="000919CA" w:rsidP="000919CA">
      <w:r>
        <w:t xml:space="preserve">Kořeny této židovské rodiny rostly ve vesnicích u  </w:t>
      </w:r>
      <w:proofErr w:type="spellStart"/>
      <w:r>
        <w:t>Litně</w:t>
      </w:r>
      <w:proofErr w:type="spellEnd"/>
      <w:r>
        <w:t xml:space="preserve">, což bývalo nejstarší židovské centrum v regionu. </w:t>
      </w:r>
      <w:proofErr w:type="spellStart"/>
      <w:r>
        <w:t>Körperovi</w:t>
      </w:r>
      <w:proofErr w:type="spellEnd"/>
      <w:r>
        <w:t xml:space="preserve"> se již ve vrchnostenské éře živili jako obchodníci zásobující vesničany smíšeným zbožím, které si nedokázali vyrobit. Rudolf a Helena </w:t>
      </w:r>
      <w:proofErr w:type="spellStart"/>
      <w:r>
        <w:t>Körperovi</w:t>
      </w:r>
      <w:proofErr w:type="spellEnd"/>
      <w:r>
        <w:t xml:space="preserve"> se usadili v Bykoši čp. 51. Zde se jim narodil syn Emil (1906-1943), který převzal po otci živnost, ale asi se hodlal prosadit jako obchodník většího formátu, a tak roku 1935 přesídlil do Berouna.</w:t>
      </w:r>
    </w:p>
    <w:p w14:paraId="280A282C" w14:textId="77777777" w:rsidR="000919CA" w:rsidRDefault="000919CA" w:rsidP="000919CA">
      <w:r>
        <w:t>O přesunu živnosti rozhodl sňatek s Irmou Meissnerovou (1912-1943), která do té doby žila u  rodičů v  městečku Libice nad Cidlinou a  zřejmě nehodlala strávit celý život na malé vesničce. A také Emilovo zaměření na moderní trendy. Šel s dobou a otevřel si tu obchod s bicykly a motorkami zn. Jawa. Vůně motorů a oleje mu zjevně učarovala, jenže v té době se jednalo spíše o  drahé zboží, konkurentů zde existovalo hned několik a navíc doznívala hospodářské krize. Finančně se mu nevedlo nijak skvěle, navíc měl prakticky celý kapitál investovaný ve zboží. Když se jim v lednu 1939 narodila dcera Hanka, rozhodli se hned následujícího měsíce přestěhovat do nedávno přestavěného bytového domu čp. 854 na Plácku (dnes nám. M. Poštové). I zde byli pouze v pronájmu, ale snad doufali, že obchody půjdou lépe.</w:t>
      </w:r>
    </w:p>
    <w:p w14:paraId="18B545A9" w14:textId="77777777" w:rsidR="000919CA" w:rsidRDefault="000919CA" w:rsidP="000919CA">
      <w:r>
        <w:t xml:space="preserve">Záhy, v  březnu 1939, jim udělala čáru přes rozpočet nacistická okupace. Hned v červnu téhož roku přišla arizace, nucená správa jejich živnosti pod kontrolou okupantů, posléze následovalo zabavení obchodu. V létě 1940 jim nezbylo nic jiného než se vrátit k Emilovým rodičům do Bykoše. V  únoru 1942 přišel do vesnice příkaz k deportaci pro celou pětičlennou rodinu. Přes Kladno směřovali do terezínského ghetta. Zde zemřel v únoru 1943 bezmála sedmdesátiletý </w:t>
      </w:r>
      <w:proofErr w:type="spellStart"/>
      <w:r>
        <w:t>bykošský</w:t>
      </w:r>
      <w:proofErr w:type="spellEnd"/>
      <w:r>
        <w:t xml:space="preserve"> obchodník Rudolf </w:t>
      </w:r>
      <w:proofErr w:type="spellStart"/>
      <w:r>
        <w:t>Körper</w:t>
      </w:r>
      <w:proofErr w:type="spellEnd"/>
      <w:r>
        <w:t>, několik měsíců před deportací své manželky Heleny do Osvětimi.</w:t>
      </w:r>
    </w:p>
    <w:p w14:paraId="62518E98" w14:textId="5140A207" w:rsidR="00255F0B" w:rsidRDefault="000919CA" w:rsidP="000919CA">
      <w:r>
        <w:t xml:space="preserve">Krátce po ní, v prosinci 1943, přišla řada na mladé manžele a jejich tříletou dcerku Hanku. Skončili rovněž v  Osvětimi, v  tzv. terezínském rodinném táboře. Nevíme, jak dlouho přežívali, či zda při selekci zamířili rovnou do plynové komory. Tak či onak, </w:t>
      </w:r>
      <w:proofErr w:type="spellStart"/>
      <w:r>
        <w:t>Körperova</w:t>
      </w:r>
      <w:proofErr w:type="spellEnd"/>
      <w:r>
        <w:t xml:space="preserve"> rodina byla vyvražděna celá.</w:t>
      </w:r>
    </w:p>
    <w:p w14:paraId="28958A59" w14:textId="14B25983" w:rsidR="000919CA" w:rsidRDefault="000919CA" w:rsidP="000919CA">
      <w:r>
        <w:t>Jiří Topinka,</w:t>
      </w:r>
      <w:r>
        <w:br/>
        <w:t>Státní okresní archiv</w:t>
      </w:r>
    </w:p>
    <w:sectPr w:rsidR="0009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CA"/>
    <w:rsid w:val="000919CA"/>
    <w:rsid w:val="0025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F6A2"/>
  <w15:chartTrackingRefBased/>
  <w15:docId w15:val="{572D5DE2-82F2-4BBF-9E8F-CDB5FEA5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Jitka, Mgr.</dc:creator>
  <cp:keywords/>
  <dc:description/>
  <cp:lastModifiedBy>Soukupová Jitka, Mgr.</cp:lastModifiedBy>
  <cp:revision>1</cp:revision>
  <dcterms:created xsi:type="dcterms:W3CDTF">2024-04-22T15:40:00Z</dcterms:created>
  <dcterms:modified xsi:type="dcterms:W3CDTF">2024-04-22T15:41:00Z</dcterms:modified>
</cp:coreProperties>
</file>