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72603" w14:textId="77777777" w:rsidR="00372E80" w:rsidRPr="008E1F3E" w:rsidRDefault="00372E80" w:rsidP="00372E8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  <w:sz w:val="28"/>
          <w:szCs w:val="28"/>
        </w:rPr>
      </w:pPr>
      <w:r w:rsidRPr="008E1F3E">
        <w:rPr>
          <w:rStyle w:val="normaltextrun"/>
          <w:rFonts w:asciiTheme="minorHAnsi" w:hAnsiTheme="minorHAnsi" w:cstheme="minorHAnsi"/>
          <w:b/>
          <w:bCs/>
          <w:sz w:val="28"/>
          <w:szCs w:val="28"/>
        </w:rPr>
        <w:t>Rodina Löwy</w:t>
      </w:r>
      <w:r w:rsidRPr="008E1F3E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p w14:paraId="78E2DDEE" w14:textId="77777777" w:rsidR="008E1F3E" w:rsidRPr="008E1F3E" w:rsidRDefault="008E1F3E" w:rsidP="00372E8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68E525C5" w14:textId="77777777" w:rsidR="008E1F3E" w:rsidRDefault="00372E80" w:rsidP="00372E8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E1F3E">
        <w:rPr>
          <w:rStyle w:val="eop"/>
          <w:rFonts w:asciiTheme="minorHAnsi" w:hAnsiTheme="minorHAnsi" w:cstheme="minorHAnsi"/>
        </w:rPr>
        <w:t xml:space="preserve">Příběh této rodiny, původem z Praskoles, začal v Tlustici u Hořovic. Zde se narodil Emil </w:t>
      </w:r>
      <w:r w:rsidRPr="008E1F3E">
        <w:rPr>
          <w:rStyle w:val="normaltextrun"/>
          <w:rFonts w:asciiTheme="minorHAnsi" w:hAnsiTheme="minorHAnsi" w:cstheme="minorHAnsi"/>
          <w:bCs/>
        </w:rPr>
        <w:t>Löwy</w:t>
      </w:r>
      <w:r w:rsidRPr="008E1F3E">
        <w:rPr>
          <w:rStyle w:val="eop"/>
          <w:rFonts w:asciiTheme="minorHAnsi" w:hAnsiTheme="minorHAnsi" w:cstheme="minorHAnsi"/>
        </w:rPr>
        <w:t xml:space="preserve">, sklářský mistr v hořovické huti na </w:t>
      </w:r>
      <w:proofErr w:type="spellStart"/>
      <w:r w:rsidRPr="008E1F3E">
        <w:rPr>
          <w:rStyle w:val="eop"/>
          <w:rFonts w:asciiTheme="minorHAnsi" w:hAnsiTheme="minorHAnsi" w:cstheme="minorHAnsi"/>
        </w:rPr>
        <w:t>Sklenářce</w:t>
      </w:r>
      <w:proofErr w:type="spellEnd"/>
      <w:r w:rsidRPr="008E1F3E">
        <w:rPr>
          <w:rStyle w:val="eop"/>
          <w:rFonts w:asciiTheme="minorHAnsi" w:hAnsiTheme="minorHAnsi" w:cstheme="minorHAnsi"/>
        </w:rPr>
        <w:t xml:space="preserve">, která však v druhé polovině 19. století zanikla. A tak změnil zaměstnání, stal se řezníkem a přestěhoval se do Tmaně čp. 48, odkud pocházela jeho manželka a žila zde i menší židovská komunita. Emil patřil k poslední generaci s velmi početnou rodinou, měl nejméně osm dětí a jedním z nich byl i Otto (1902-1943). </w:t>
      </w:r>
      <w:r w:rsidRPr="008E1F3E">
        <w:rPr>
          <w:rStyle w:val="eop"/>
          <w:rFonts w:asciiTheme="minorHAnsi" w:hAnsiTheme="minorHAnsi" w:cstheme="minorHAnsi"/>
        </w:rPr>
        <w:br/>
      </w:r>
    </w:p>
    <w:p w14:paraId="6A6DCE11" w14:textId="77777777" w:rsidR="008E1F3E" w:rsidRDefault="00372E80" w:rsidP="00372E8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E1F3E">
        <w:rPr>
          <w:rStyle w:val="eop"/>
          <w:rFonts w:asciiTheme="minorHAnsi" w:hAnsiTheme="minorHAnsi" w:cstheme="minorHAnsi"/>
        </w:rPr>
        <w:t xml:space="preserve">Jako všichni Židé, tak i Emil se snažil poskytnout dětem nejlepší vzdělání. Otto vystudoval smíchovské gymnázium a poté nastoupil na německou lékařskou fakultu. Ostatně znalost češtiny i němčiny byla u Židů samozřejmostí. Pravděpodobně již během studií se seznámil s Annou </w:t>
      </w:r>
      <w:proofErr w:type="spellStart"/>
      <w:r w:rsidRPr="008E1F3E">
        <w:rPr>
          <w:rStyle w:val="eop"/>
          <w:rFonts w:asciiTheme="minorHAnsi" w:hAnsiTheme="minorHAnsi" w:cstheme="minorHAnsi"/>
        </w:rPr>
        <w:t>Guttmannovou</w:t>
      </w:r>
      <w:proofErr w:type="spellEnd"/>
      <w:r w:rsidRPr="008E1F3E">
        <w:rPr>
          <w:rStyle w:val="eop"/>
          <w:rFonts w:asciiTheme="minorHAnsi" w:hAnsiTheme="minorHAnsi" w:cstheme="minorHAnsi"/>
        </w:rPr>
        <w:t>, původem z Tábora, jejíž strýc přednášel na české lékařské fakultě. Čtyři roky po promoci (1927) se v Praze vzali. To již měl v Berouně zavedenou praxi praktického lékaře, ale nikoli vlastní dům. Nakonec se rozhodl, zřejmě za finanční pomoci celé početné rodiny, ke koupi starého domku na Plácku, který zboural a na jeho místě postavil roku 1933 velký bytový dům čp. 854/II. V přízemí si zařídil lékařskou ordinaci a byty nad ní pak pronajímal. Není bez zajímavosti, že v něm po roce 1939 našli útočiště také někteří berounští Židé. Tímto způsobem zároveň umořoval hypotéku, což byla tehdy běžná praxe.</w:t>
      </w:r>
      <w:r w:rsidRPr="008E1F3E">
        <w:rPr>
          <w:rStyle w:val="eop"/>
          <w:rFonts w:asciiTheme="minorHAnsi" w:hAnsiTheme="minorHAnsi" w:cstheme="minorHAnsi"/>
        </w:rPr>
        <w:br/>
      </w:r>
    </w:p>
    <w:p w14:paraId="1D59F52B" w14:textId="39E6E862" w:rsidR="00372E80" w:rsidRPr="008E1F3E" w:rsidRDefault="00372E80" w:rsidP="00372E8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8E1F3E">
        <w:rPr>
          <w:rStyle w:val="eop"/>
          <w:rFonts w:asciiTheme="minorHAnsi" w:hAnsiTheme="minorHAnsi" w:cstheme="minorHAnsi"/>
        </w:rPr>
        <w:t>Jediné, čeho se nedočkal, byly vlastní děti; současníkovi se chce dodat: naštěstí. Po okupaci zbytku republiky mu nacisté nejprve ukradli dům, zakázali vykonávat praxi a nakonec deportovali v říjnu 1942 do terezínského ghetta. Rodina zde dlouho nepobyla, již koncem ledna je čekala cesta v dobytčácích do Osvětimi. Několik dnů po příjezdu, 9. února 1943, nahnali nacisté do plynových komor Ottu. Zda s ním šla i jeho manželka, nebo ji smrt zastihla později, nevíme…</w:t>
      </w:r>
    </w:p>
    <w:p w14:paraId="5EC4BD96" w14:textId="77777777" w:rsidR="00063B80" w:rsidRPr="008E1F3E" w:rsidRDefault="00063B80" w:rsidP="00372E80">
      <w:pPr>
        <w:pStyle w:val="paragraph"/>
        <w:spacing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6481A858" w14:textId="3FD4B28E" w:rsidR="00063B80" w:rsidRPr="008E1F3E" w:rsidRDefault="00063B80" w:rsidP="00372E80">
      <w:pPr>
        <w:pStyle w:val="paragraph"/>
        <w:spacing w:beforeAutospacing="0" w:after="0" w:afterAutospacing="0"/>
        <w:textAlignment w:val="baseline"/>
        <w:rPr>
          <w:rFonts w:asciiTheme="minorHAnsi" w:hAnsiTheme="minorHAnsi" w:cstheme="minorHAnsi"/>
          <w:i/>
          <w:iCs/>
          <w:sz w:val="18"/>
          <w:szCs w:val="18"/>
        </w:rPr>
      </w:pPr>
      <w:r w:rsidRPr="008E1F3E">
        <w:rPr>
          <w:rStyle w:val="eop"/>
          <w:rFonts w:asciiTheme="minorHAnsi" w:hAnsiTheme="minorHAnsi" w:cstheme="minorHAnsi"/>
          <w:i/>
          <w:iCs/>
        </w:rPr>
        <w:t>Jiří Topinka, Státní okresní archiv Beroun</w:t>
      </w:r>
    </w:p>
    <w:p w14:paraId="1F5DC23B" w14:textId="77777777" w:rsidR="00255F0B" w:rsidRPr="008E1F3E" w:rsidRDefault="00255F0B">
      <w:pPr>
        <w:rPr>
          <w:rFonts w:cstheme="minorHAnsi"/>
          <w:i/>
          <w:iCs/>
        </w:rPr>
      </w:pPr>
    </w:p>
    <w:sectPr w:rsidR="00255F0B" w:rsidRPr="008E1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80"/>
    <w:rsid w:val="00063B80"/>
    <w:rsid w:val="00255F0B"/>
    <w:rsid w:val="00372E80"/>
    <w:rsid w:val="008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5DBA"/>
  <w15:chartTrackingRefBased/>
  <w15:docId w15:val="{C11BEF0B-255A-4539-8277-66FCFF7E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E80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qFormat/>
    <w:rsid w:val="00372E80"/>
  </w:style>
  <w:style w:type="character" w:customStyle="1" w:styleId="eop">
    <w:name w:val="eop"/>
    <w:basedOn w:val="Standardnpsmoodstavce"/>
    <w:qFormat/>
    <w:rsid w:val="00372E80"/>
  </w:style>
  <w:style w:type="paragraph" w:customStyle="1" w:styleId="paragraph">
    <w:name w:val="paragraph"/>
    <w:basedOn w:val="Normln"/>
    <w:qFormat/>
    <w:rsid w:val="00372E8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Soukupová Jitka, Mgr.</dc:creator>
  <cp:keywords/>
  <dc:description/>
  <cp:lastModifiedBy>Soukupová Jitka, Mgr.</cp:lastModifiedBy>
  <cp:revision>2</cp:revision>
  <dcterms:created xsi:type="dcterms:W3CDTF">2024-04-22T16:04:00Z</dcterms:created>
  <dcterms:modified xsi:type="dcterms:W3CDTF">2024-04-22T16:04:00Z</dcterms:modified>
</cp:coreProperties>
</file>