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58" w:rsidRPr="00B21E58" w:rsidRDefault="00724AB6" w:rsidP="00B21E58">
      <w:pPr>
        <w:keepNext/>
        <w:keepLines/>
        <w:suppressAutoHyphens/>
        <w:autoSpaceDN w:val="0"/>
        <w:spacing w:after="0" w:line="244" w:lineRule="auto"/>
        <w:ind w:left="1839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 xml:space="preserve">SOUBOR INFORMACÍ PRO </w:t>
      </w:r>
      <w:r w:rsidR="00B21E58"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VEŘEJNOST</w:t>
      </w:r>
      <w:r w:rsidR="00B21E58"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</w:t>
      </w:r>
    </w:p>
    <w:p w:rsidR="00B21E58" w:rsidRPr="00B21E58" w:rsidRDefault="00B21E58" w:rsidP="00B21E58">
      <w:pPr>
        <w:suppressAutoHyphens/>
        <w:autoSpaceDN w:val="0"/>
        <w:spacing w:after="0" w:line="244" w:lineRule="auto"/>
        <w:ind w:right="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tbl>
      <w:tblPr>
        <w:tblW w:w="6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585"/>
      </w:tblGrid>
      <w:tr w:rsidR="00B21E58" w:rsidRPr="00B21E58" w:rsidTr="001B1A04">
        <w:trPr>
          <w:trHeight w:val="319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E58" w:rsidRPr="00B21E58" w:rsidRDefault="00B21E58" w:rsidP="00B21E58">
            <w:pPr>
              <w:suppressAutoHyphens/>
              <w:autoSpaceDN w:val="0"/>
              <w:spacing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  <w:tr w:rsidR="00B21E58" w:rsidRPr="00B21E58" w:rsidTr="001B1A04">
        <w:trPr>
          <w:trHeight w:val="322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 xml:space="preserve">Organizace: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 xml:space="preserve">Domov penzion pro důchodce Beroun </w:t>
            </w:r>
          </w:p>
        </w:tc>
      </w:tr>
      <w:tr w:rsidR="00B21E58" w:rsidRPr="00B21E58" w:rsidTr="001B1A04">
        <w:trPr>
          <w:trHeight w:val="323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tabs>
                <w:tab w:val="center" w:pos="1418"/>
              </w:tabs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 xml:space="preserve"> IČ:  </w:t>
            </w: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ab/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cs-CZ"/>
              </w:rPr>
              <w:t xml:space="preserve">475 59 969 </w:t>
            </w:r>
          </w:p>
        </w:tc>
      </w:tr>
      <w:tr w:rsidR="00B21E58" w:rsidRPr="00B21E58" w:rsidTr="001B1A04">
        <w:trPr>
          <w:trHeight w:val="274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tabs>
                <w:tab w:val="center" w:pos="1418"/>
              </w:tabs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Adresa: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ab/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Na </w:t>
            </w:r>
            <w:proofErr w:type="spellStart"/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Parkán</w:t>
            </w:r>
            <w:r w:rsidR="00724AB6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ě</w:t>
            </w:r>
            <w:proofErr w:type="spellEnd"/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111,266 01 Beroun -</w:t>
            </w:r>
            <w:r w:rsidR="00724AB6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Město </w:t>
            </w:r>
          </w:p>
        </w:tc>
      </w:tr>
      <w:tr w:rsidR="00B21E58" w:rsidRPr="00B21E58" w:rsidTr="001B1A04">
        <w:trPr>
          <w:trHeight w:val="276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tabs>
                <w:tab w:val="center" w:pos="1418"/>
              </w:tabs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Telefon: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ab/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311 610 351, 311 610 354, 311 610 355 </w:t>
            </w:r>
          </w:p>
        </w:tc>
      </w:tr>
      <w:tr w:rsidR="00B21E58" w:rsidRPr="00B21E58" w:rsidTr="001B1A04">
        <w:trPr>
          <w:trHeight w:val="276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tabs>
                <w:tab w:val="center" w:pos="708"/>
                <w:tab w:val="center" w:pos="1418"/>
              </w:tabs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Fax: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ab/>
              <w:t xml:space="preserve">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ab/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311 610 355 </w:t>
            </w:r>
          </w:p>
        </w:tc>
      </w:tr>
      <w:tr w:rsidR="00B21E58" w:rsidRPr="00B21E58" w:rsidTr="001B1A04">
        <w:trPr>
          <w:trHeight w:val="276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tabs>
                <w:tab w:val="center" w:pos="1418"/>
              </w:tabs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E-mail: 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ab/>
              <w:t xml:space="preserve">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eastAsia="cs-CZ"/>
              </w:rPr>
              <w:t>dpdberoun@tiscali.cz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</w:p>
        </w:tc>
      </w:tr>
      <w:tr w:rsidR="00B21E58" w:rsidRPr="00B21E58" w:rsidTr="001B1A04">
        <w:trPr>
          <w:trHeight w:val="276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Webové stránky: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eastAsia="cs-CZ"/>
              </w:rPr>
              <w:t>www.mesto-beroun.cz</w:t>
            </w: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 </w:t>
            </w:r>
          </w:p>
        </w:tc>
      </w:tr>
      <w:tr w:rsidR="00B21E58" w:rsidRPr="00B21E58" w:rsidTr="001B1A04">
        <w:trPr>
          <w:trHeight w:val="271"/>
        </w:trPr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Odpovědná osoba: </w:t>
            </w:r>
          </w:p>
        </w:tc>
        <w:tc>
          <w:tcPr>
            <w:tcW w:w="4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  <w:r w:rsidRPr="00B21E58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 xml:space="preserve">Ing. Kučerová Miroslava, ředitelka  </w:t>
            </w:r>
          </w:p>
          <w:p w:rsidR="00B21E58" w:rsidRPr="00B21E58" w:rsidRDefault="00B21E58" w:rsidP="00B21E58">
            <w:pPr>
              <w:suppressAutoHyphens/>
              <w:autoSpaceDN w:val="0"/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</w:pPr>
          </w:p>
        </w:tc>
      </w:tr>
    </w:tbl>
    <w:p w:rsidR="00B21E58" w:rsidRPr="00B21E58" w:rsidRDefault="00B21E58" w:rsidP="00B21E58">
      <w:pPr>
        <w:suppressAutoHyphens/>
        <w:autoSpaceDN w:val="0"/>
        <w:spacing w:after="19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B21E58" w:rsidRPr="00B21E58" w:rsidRDefault="00B21E58" w:rsidP="00B21E58">
      <w:pPr>
        <w:suppressAutoHyphens/>
        <w:autoSpaceDN w:val="0"/>
        <w:spacing w:after="0" w:line="244" w:lineRule="auto"/>
        <w:ind w:left="-5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Základní údaje o organizaci: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 xml:space="preserve"> </w:t>
      </w:r>
    </w:p>
    <w:p w:rsidR="00B21E58" w:rsidRPr="00B21E58" w:rsidRDefault="00B21E58" w:rsidP="00B21E5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B21E58" w:rsidRPr="00B21E58" w:rsidRDefault="00B21E58" w:rsidP="00B21E58">
      <w:pPr>
        <w:suppressAutoHyphens/>
        <w:autoSpaceDN w:val="0"/>
        <w:spacing w:after="4" w:line="240" w:lineRule="auto"/>
        <w:ind w:left="-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Domov penzion pro důchodce Ber</w:t>
      </w:r>
      <w:r w:rsidR="00746B8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oun je příspěvkovou organizací M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ěsta Berouna s vlastní právní subjektivitou. V čele organizace stojí ředitel jako statutární orgán, který jedná jménem organizace. Od 1. ledna 2007 zajištuje v souladu se zřizovací listinou a Organizačním řádem organizace provoz domu s pečovatelskou službou a je poskytovatelem sociálních služeb – Pečovatelské služby - terénní sociální služby přímo v domácnostech občanů města Beroun a středisku osobní hygieny v Domově penzionu pro důchodce Beroun. </w:t>
      </w:r>
    </w:p>
    <w:p w:rsidR="00B21E58" w:rsidRPr="00B21E58" w:rsidRDefault="00B21E58" w:rsidP="00B21E58">
      <w:pPr>
        <w:suppressAutoHyphens/>
        <w:autoSpaceDN w:val="0"/>
        <w:spacing w:after="4" w:line="240" w:lineRule="auto"/>
        <w:ind w:left="-5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Sídlo a pracovní zázemí pečovatelek se nachází v budově Domova penzionu pro důchodce Beroun, Na </w:t>
      </w:r>
      <w:proofErr w:type="spellStart"/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Parkáně</w:t>
      </w:r>
      <w:proofErr w:type="spellEnd"/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111, Beroun-Město.  </w:t>
      </w:r>
    </w:p>
    <w:p w:rsidR="00B21E58" w:rsidRPr="00B21E58" w:rsidRDefault="00B21E58" w:rsidP="00B21E5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B21E58" w:rsidRPr="00B21E58" w:rsidRDefault="00B21E58" w:rsidP="00B21E58">
      <w:pPr>
        <w:suppressAutoHyphens/>
        <w:autoSpaceDN w:val="0"/>
        <w:spacing w:after="0" w:line="244" w:lineRule="auto"/>
        <w:ind w:left="171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cs-CZ"/>
        </w:rPr>
        <w:t>Činnosti organizace: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B21E58" w:rsidRPr="00B21E58" w:rsidRDefault="00B21E58" w:rsidP="00B21E58">
      <w:pPr>
        <w:numPr>
          <w:ilvl w:val="0"/>
          <w:numId w:val="1"/>
        </w:numPr>
        <w:suppressAutoHyphens/>
        <w:autoSpaceDN w:val="0"/>
        <w:spacing w:after="4" w:line="240" w:lineRule="auto"/>
        <w:ind w:left="1134" w:right="4" w:hanging="14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hlavní činnost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: </w:t>
      </w:r>
    </w:p>
    <w:p w:rsidR="00B21E58" w:rsidRPr="00B21E58" w:rsidRDefault="00B21E58" w:rsidP="00B21E58">
      <w:pPr>
        <w:numPr>
          <w:ilvl w:val="0"/>
          <w:numId w:val="1"/>
        </w:numPr>
        <w:suppressAutoHyphens/>
        <w:autoSpaceDN w:val="0"/>
        <w:spacing w:after="4" w:line="240" w:lineRule="auto"/>
        <w:ind w:right="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Pečovatelská služba (organizace je registrována jako poskytovatel sociálních služeb). </w:t>
      </w:r>
    </w:p>
    <w:p w:rsidR="00B21E58" w:rsidRDefault="00B21E58" w:rsidP="00B21E58">
      <w:pPr>
        <w:numPr>
          <w:ilvl w:val="0"/>
          <w:numId w:val="1"/>
        </w:numPr>
        <w:suppressAutoHyphens/>
        <w:autoSpaceDN w:val="0"/>
        <w:spacing w:after="4" w:line="240" w:lineRule="auto"/>
        <w:ind w:right="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Správa Domu s pečovatelskou službou č. p. 111. </w:t>
      </w:r>
    </w:p>
    <w:p w:rsidR="00B21E58" w:rsidRPr="00B21E58" w:rsidRDefault="00B21E58" w:rsidP="00B21E58">
      <w:pPr>
        <w:numPr>
          <w:ilvl w:val="0"/>
          <w:numId w:val="1"/>
        </w:numPr>
        <w:suppressAutoHyphens/>
        <w:autoSpaceDN w:val="0"/>
        <w:spacing w:after="4" w:line="240" w:lineRule="auto"/>
        <w:ind w:left="1134" w:right="4" w:hanging="14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vedlejší činnost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: </w:t>
      </w:r>
    </w:p>
    <w:p w:rsidR="00B21E58" w:rsidRPr="00B21E58" w:rsidRDefault="00B21E58" w:rsidP="00B21E58">
      <w:pPr>
        <w:numPr>
          <w:ilvl w:val="0"/>
          <w:numId w:val="1"/>
        </w:numPr>
        <w:suppressAutoHyphens/>
        <w:autoSpaceDN w:val="0"/>
        <w:spacing w:after="4" w:line="240" w:lineRule="auto"/>
        <w:ind w:right="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Krátkodobé pronájmy nebytových prostor a zařízení DPS. </w:t>
      </w:r>
    </w:p>
    <w:p w:rsidR="00B21E58" w:rsidRPr="00B21E58" w:rsidRDefault="00B21E58" w:rsidP="00B21E58">
      <w:pPr>
        <w:suppressAutoHyphens/>
        <w:autoSpaceDN w:val="0"/>
        <w:spacing w:after="4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Pr="00B21E58" w:rsidRDefault="00234668" w:rsidP="00234668">
      <w:pPr>
        <w:keepNext/>
        <w:keepLines/>
        <w:suppressAutoHyphens/>
        <w:autoSpaceDN w:val="0"/>
        <w:spacing w:after="221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Správa domu s pečovatelskou službou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Domov penzion pro důchodce Beroun byl otevřen od 1. ledna 1996 jako ústavní zařízení pro seniory. Od 1. ledna 2007 bylo toto pobytové zařízení přetransformováno na dům s pečovatelskou službou s rozšířenou činností.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Zřizovatelem organizace Domov penzi</w:t>
      </w:r>
      <w:r w:rsidR="00746B8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on pro důchodce Beroun je</w:t>
      </w:r>
      <w:bookmarkStart w:id="0" w:name="_GoBack"/>
      <w:bookmarkEnd w:id="0"/>
      <w:r w:rsidR="00746B81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M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ěsto Beroun. Tato organizace je poskytovatelem sociálních služeb - pečovatelské služby a zároveň provozuje a spravuje tento dům s pečovatelskou službou s rozšířenou činností.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106" w:firstLine="60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Pokud se rozhodnete strávit důchodovou etapu života v domě s pečovatelskou službou, čtěte dále a vytvoříte si představu o tom, co vás v našem domě s pečovatelskou službou čeká. </w:t>
      </w:r>
    </w:p>
    <w:p w:rsidR="0023466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DF7EA1" w:rsidRPr="00B21E58" w:rsidRDefault="00DF7EA1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 xml:space="preserve">Domov penzion pro důchodce je od 1. ledna 2007 Domem s pečovatelskou službou s rozšířenou činností. Zřizováním domu s pečovatelskou službou se racionalizuje poskytování pečovatelské služby v našem městě a to soustředěním příjemců pečovatelské služby do jednoho místa a současně se řeší často nevyhovující bydlení seniorů nebo zdravotně postižených občanů. Další podmínkou je potřeba pomoci a podpory další osobou, formou poskytování terénní pečovatelské služby, aby bydlení v domě sloužilo svému účelu.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Podmínky pro umístění osob v bytech zvláštního určení si určuje obec, která je zřizovatelem tohoto domu s pečovatelskou službou. Bližší informace o podmínkách přijetí do domu s pečovatelskou službou a přihlášky najdete na intern</w:t>
      </w:r>
      <w:r w:rsidR="00C1625F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etových stránkách města Beroun, dále na Městském úřadě Beroun – odbor sociálních věcí a zdravotnictví, Pod Kaplankou 21, 266 43, Beroun – Město.</w:t>
      </w:r>
    </w:p>
    <w:p w:rsidR="00234668" w:rsidRPr="00B21E58" w:rsidRDefault="00234668" w:rsidP="00234668">
      <w:pPr>
        <w:suppressAutoHyphens/>
        <w:autoSpaceDN w:val="0"/>
        <w:spacing w:after="57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Pr="00BE562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E56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cs-CZ"/>
        </w:rPr>
        <w:t>Informace o objektu</w:t>
      </w:r>
      <w:r w:rsidRPr="00BE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Objekt Domova penzionu pro důchodce Beroun je komplexně řešen tak, aby vyhovoval potřebám starších, méně pohyblivých a invalidních lidí. V objektu jsou situovány a kumulovány činnosti, které mohou staršímu člověku usnadnit a zpříjemnit život. Celý objekt je řešen bezbariérově a umožňuje přístup z blízkého parkoviště.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Přízemí budovy penzionu nabízí komerční služby, které slouží nejen obyvatelům penzionu, ale i ostatním obyvatelům města Beroun. Můžete zde od pondělí do pátku využít služeb kadeřnictví, pedikúry a kuchyně s jídelnou.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Tento malý komplex služeb přímo v objektu je z hlediska dostupnosti pro méně pohyblivé obyvatele našeho domu vítanou službou, a to hlavně za nepříznivého počasí v zimním období. Tyto služby jsou zároveň volně dostupné i pro širší veřejnost.  </w:t>
      </w:r>
    </w:p>
    <w:p w:rsidR="00234668" w:rsidRPr="00B21E58" w:rsidRDefault="00234668" w:rsidP="00234668">
      <w:pPr>
        <w:suppressAutoHyphens/>
        <w:autoSpaceDN w:val="0"/>
        <w:spacing w:after="19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keepNext/>
        <w:keepLines/>
        <w:suppressAutoHyphens/>
        <w:autoSpaceDN w:val="0"/>
        <w:spacing w:after="0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</w:p>
    <w:p w:rsidR="00234668" w:rsidRPr="00B21E58" w:rsidRDefault="00234668" w:rsidP="00234668">
      <w:pPr>
        <w:keepNext/>
        <w:keepLines/>
        <w:suppressAutoHyphens/>
        <w:autoSpaceDN w:val="0"/>
        <w:spacing w:after="0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Kapacita domu s pečovatelskou službou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Domov penzion pro důchodce Beroun má 46 bytů, z toho 39 je 1+KK a 7 bytů je 2+KK. Jsou situovány v 1. - 4. patře penzionu. Kapacita je 53 obyvatel. Byty penzionu mají pevně zabudovanou kuchyňskou linku, sociální zařízení - koupelnu se sprchovým koutem a WC, telefon a většina bytů má lodžii. Další vnitřní vybavení si zajišťuje obyvatel a zařídí si tento byt dle svých představ. Převážná většina bytů má ještě komory, ve kterých je možno uskladnit věci, které obyvatel neužívá každý den.  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 xml:space="preserve"> </w:t>
      </w:r>
    </w:p>
    <w:p w:rsidR="00234668" w:rsidRPr="00B21E58" w:rsidRDefault="00234668" w:rsidP="00234668">
      <w:pPr>
        <w:keepNext/>
        <w:keepLines/>
        <w:suppressAutoHyphens/>
        <w:autoSpaceDN w:val="0"/>
        <w:spacing w:after="0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Péče o obyvatele domu s pečovatelskou službou</w:t>
      </w:r>
      <w:r w:rsidR="00C1625F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 xml:space="preserve"> 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Default="00C516C7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</w:t>
      </w:r>
      <w:r w:rsidR="00234668"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éče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 obyvatele </w:t>
      </w:r>
      <w:r w:rsidR="00234668"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zahrnuje sociální služby, poskytované prostřednictvím pečovatelské služby Domova penzionu pro důchodce Beroun, která sídlí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 přízemí této budovy</w:t>
      </w:r>
      <w:r w:rsidR="00234668"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</w:p>
    <w:p w:rsidR="00234668" w:rsidRDefault="00234668" w:rsidP="00C516C7">
      <w:pPr>
        <w:suppressAutoHyphens/>
        <w:autoSpaceDN w:val="0"/>
        <w:spacing w:after="4" w:line="240" w:lineRule="auto"/>
        <w:ind w:left="10" w:right="4" w:firstLine="6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Péče je obyvatelům poskytována na základě individuálně nastavené smlouvy.  Pomoc je vždy přizpůsobena každému obyvateli a zaměřena pouze na činnosti, ve kterých potřebuje pom</w:t>
      </w:r>
      <w:r w:rsidR="00CB62FE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oc nebo podporu. Tímto přístupem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pečovatelská služba </w:t>
      </w:r>
      <w:r w:rsidR="00CB62FE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podporuje obyvatele P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enzionu v jejich nezávislosti.</w:t>
      </w:r>
    </w:p>
    <w:p w:rsidR="00DF7EA1" w:rsidRDefault="00DF7EA1" w:rsidP="00DF7EA1">
      <w:pPr>
        <w:suppressAutoHyphens/>
        <w:autoSpaceDN w:val="0"/>
        <w:spacing w:after="4" w:line="240" w:lineRule="auto"/>
        <w:ind w:left="10" w:right="4" w:firstLine="69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Pečovatelská služba je obyvatelům Penzionu k dispozici denně včetně sobot, nedělí a svátků v době od 7:00 do 19:00.</w:t>
      </w:r>
    </w:p>
    <w:p w:rsidR="00DF7EA1" w:rsidRDefault="00DF7EA1" w:rsidP="00DF7EA1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Pečovatelská služba poskytuje služby za ceny uvedené v Sazebníku úhrad za úkony pečovatelské služby.</w:t>
      </w:r>
    </w:p>
    <w:p w:rsidR="00C516C7" w:rsidRDefault="00C516C7" w:rsidP="00DF7EA1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DF7EA1" w:rsidRDefault="00DF7EA1" w:rsidP="00DF7EA1">
      <w:pPr>
        <w:suppressAutoHyphens/>
        <w:autoSpaceDN w:val="0"/>
        <w:spacing w:after="21" w:line="24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  <w:lastRenderedPageBreak/>
        <w:t>Pečovatelská služba Domova penzionu pro důchodce je určena:</w:t>
      </w:r>
    </w:p>
    <w:p w:rsidR="00DF7EA1" w:rsidRDefault="00DF7EA1" w:rsidP="00DF7EA1">
      <w:pPr>
        <w:suppressAutoHyphens/>
        <w:autoSpaceDN w:val="0"/>
        <w:spacing w:after="21" w:line="24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  <w:lang w:eastAsia="cs-CZ"/>
        </w:rPr>
      </w:pPr>
    </w:p>
    <w:p w:rsidR="00DF7EA1" w:rsidRDefault="00DF7EA1" w:rsidP="00DF7EA1">
      <w:pPr>
        <w:suppressAutoHyphens/>
        <w:autoSpaceDN w:val="0"/>
        <w:spacing w:after="21" w:line="24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- Osobám, které dosáhli věku rozhodného pro přiznání starobního důchodu a osobám s plným invalidním důchodem, kteří z důvodu zdravotního stavu, vysokého věku nebo ztráty soběstačnosti nejsou schopni pečovat o vlastní osobu a sami si obstarat nutné práce v domácnosti a další životní potřeby. </w:t>
      </w:r>
    </w:p>
    <w:p w:rsidR="00DF7EA1" w:rsidRDefault="00DF7EA1" w:rsidP="00DF7EA1">
      <w:pPr>
        <w:suppressAutoHyphens/>
        <w:autoSpaceDN w:val="0"/>
        <w:spacing w:after="21" w:line="24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- Osobám, které pro trvalé nebo přechodné změny zdravotního stavu a zdravotního postižení mají sníženou soběstačnost a potřebují přechodnou nebo trvalou pomoc a podporu jiné fyzické osoby. </w:t>
      </w:r>
    </w:p>
    <w:p w:rsidR="00C1625F" w:rsidRDefault="00C1625F" w:rsidP="00DF7EA1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DF7EA1" w:rsidRDefault="00DF7EA1" w:rsidP="00DF7EA1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Zdravotní a následnou ošetřovatelskou péči si zajišťuje každý obyvatel domu sám prostřednictvím svého ošetřujícího lékaře, kterého si sám svobodně zvolil. </w:t>
      </w:r>
    </w:p>
    <w:p w:rsidR="00234668" w:rsidRPr="00B21E58" w:rsidRDefault="00234668" w:rsidP="00234668">
      <w:pPr>
        <w:suppressAutoHyphens/>
        <w:autoSpaceDN w:val="0"/>
        <w:spacing w:after="19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Pr="00B21E58" w:rsidRDefault="00234668" w:rsidP="00234668">
      <w:pPr>
        <w:keepNext/>
        <w:keepLines/>
        <w:suppressAutoHyphens/>
        <w:autoSpaceDN w:val="0"/>
        <w:spacing w:after="0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Kultura a společenský život v domě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Důchodový věk a zdravotní postižení způsobují našim obyvatelům problémy a různá omezení k využívání kulturních akcí z bohaté nabídky našeho města, snažíme se proto, aby přímo v penzionu byla nabídka společenského a kulturního vyžití co nejširší. Kulturní akce zajišťujeme společně s výborem obyvatel našeho domu. Snažíme se realizovat jejich nápady a přizpůsobovat kulturní akce jejich zájmům. Obyvatelé domu s pečovatelskou službou se mohou i nadále věnovat svým koníčkům, pletou, šijí, chodí na procházky. </w:t>
      </w:r>
    </w:p>
    <w:p w:rsidR="00DF7EA1" w:rsidRPr="00B21E58" w:rsidRDefault="00DF7EA1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34668" w:rsidRPr="00B21E58" w:rsidRDefault="00234668" w:rsidP="00234668">
      <w:pPr>
        <w:suppressAutoHyphens/>
        <w:autoSpaceDN w:val="0"/>
        <w:spacing w:after="19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keepNext/>
        <w:keepLines/>
        <w:suppressAutoHyphens/>
        <w:autoSpaceDN w:val="0"/>
        <w:spacing w:after="0" w:line="244" w:lineRule="auto"/>
        <w:ind w:left="-5" w:hanging="1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cs-CZ"/>
        </w:rPr>
        <w:t>Financování organizace</w:t>
      </w:r>
      <w:r w:rsidRPr="00B21E58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 xml:space="preserve"> </w:t>
      </w:r>
    </w:p>
    <w:p w:rsidR="00234668" w:rsidRPr="00B21E58" w:rsidRDefault="00234668" w:rsidP="00234668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Pečovatelská služba Domova penzionu pro důchodce je financována z více zdrojů - z dotací ze státního rozpočtu na poskytování sociálních služeb</w:t>
      </w:r>
      <w:r w:rsidR="00724AB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spolufinancované</w:t>
      </w:r>
      <w:r w:rsidR="00C1625F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Středočeským krajem</w:t>
      </w:r>
      <w:r w:rsidR="00724AB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a z rozpočtu zřizovatele - M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ěsta Beroun. Provoz domu s pečovatelskou službou je hrazen pou</w:t>
      </w:r>
      <w:r w:rsidR="00724AB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ze z rozpočtu zřizovatele, tj. M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ěsta Beroun.  </w:t>
      </w:r>
    </w:p>
    <w:p w:rsidR="00B21E58" w:rsidRPr="00B21E58" w:rsidRDefault="00234668" w:rsidP="000D1F86">
      <w:pPr>
        <w:suppressAutoHyphens/>
        <w:autoSpaceDN w:val="0"/>
        <w:spacing w:after="4" w:line="240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Příspěvková organizace Domov penzion pro důchodce Beroun se snaží získat finanční prostředky svojí vedlejší doplňkovou</w:t>
      </w:r>
      <w:r w:rsidR="00724AB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činností, apod. </w:t>
      </w:r>
      <w:r w:rsidRPr="00B21E58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sectPr w:rsidR="00B21E58" w:rsidRPr="00B21E58">
      <w:footerReference w:type="default" r:id="rId7"/>
      <w:pgSz w:w="11900" w:h="16840"/>
      <w:pgMar w:top="1415" w:right="1407" w:bottom="145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AA" w:rsidRDefault="000012AA">
      <w:pPr>
        <w:spacing w:after="0" w:line="240" w:lineRule="auto"/>
      </w:pPr>
      <w:r>
        <w:separator/>
      </w:r>
    </w:p>
  </w:endnote>
  <w:endnote w:type="continuationSeparator" w:id="0">
    <w:p w:rsidR="000012AA" w:rsidRDefault="000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91" w:rsidRDefault="00DF7EA1">
    <w:pPr>
      <w:pStyle w:val="Zpat"/>
      <w:jc w:val="right"/>
    </w:pPr>
    <w:r>
      <w:t xml:space="preserve">Stránka | </w:t>
    </w:r>
    <w:r>
      <w:fldChar w:fldCharType="begin"/>
    </w:r>
    <w:r>
      <w:instrText xml:space="preserve"> PAGE </w:instrText>
    </w:r>
    <w:r>
      <w:fldChar w:fldCharType="separate"/>
    </w:r>
    <w:r w:rsidR="00746B81">
      <w:rPr>
        <w:noProof/>
      </w:rPr>
      <w:t>3</w:t>
    </w:r>
    <w:r>
      <w:fldChar w:fldCharType="end"/>
    </w:r>
    <w:r>
      <w:t xml:space="preserve"> </w:t>
    </w:r>
  </w:p>
  <w:p w:rsidR="00AB6091" w:rsidRDefault="000012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AA" w:rsidRDefault="000012AA">
      <w:pPr>
        <w:spacing w:after="0" w:line="240" w:lineRule="auto"/>
      </w:pPr>
      <w:r>
        <w:separator/>
      </w:r>
    </w:p>
  </w:footnote>
  <w:footnote w:type="continuationSeparator" w:id="0">
    <w:p w:rsidR="000012AA" w:rsidRDefault="0000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371A"/>
    <w:multiLevelType w:val="multilevel"/>
    <w:tmpl w:val="649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B6429"/>
    <w:multiLevelType w:val="multilevel"/>
    <w:tmpl w:val="7C7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E0748"/>
    <w:multiLevelType w:val="multilevel"/>
    <w:tmpl w:val="04E62D0A"/>
    <w:lvl w:ilvl="0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9BF20F3"/>
    <w:multiLevelType w:val="multilevel"/>
    <w:tmpl w:val="67D49910"/>
    <w:lvl w:ilvl="0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D1F103D"/>
    <w:multiLevelType w:val="multilevel"/>
    <w:tmpl w:val="4CE2F13C"/>
    <w:lvl w:ilvl="0">
      <w:numFmt w:val="bullet"/>
      <w:lvlText w:val="-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00E2A97"/>
    <w:multiLevelType w:val="multilevel"/>
    <w:tmpl w:val="3B4AEC96"/>
    <w:lvl w:ilvl="0"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762A76CE"/>
    <w:multiLevelType w:val="multilevel"/>
    <w:tmpl w:val="0A688B40"/>
    <w:lvl w:ilvl="0"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7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D"/>
    <w:rsid w:val="000012AA"/>
    <w:rsid w:val="00002FCE"/>
    <w:rsid w:val="000D1F86"/>
    <w:rsid w:val="00102413"/>
    <w:rsid w:val="00234668"/>
    <w:rsid w:val="00724AB6"/>
    <w:rsid w:val="00746B81"/>
    <w:rsid w:val="008A2C5C"/>
    <w:rsid w:val="00916F0E"/>
    <w:rsid w:val="00B21E58"/>
    <w:rsid w:val="00BE5628"/>
    <w:rsid w:val="00C1625F"/>
    <w:rsid w:val="00C516C7"/>
    <w:rsid w:val="00CB62FE"/>
    <w:rsid w:val="00CE26CD"/>
    <w:rsid w:val="00D76437"/>
    <w:rsid w:val="00DF7EA1"/>
    <w:rsid w:val="00E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082E-95FC-419D-AA83-CEC9FF11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21E58"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10" w:right="4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ZpatChar">
    <w:name w:val="Zápatí Char"/>
    <w:basedOn w:val="Standardnpsmoodstavce"/>
    <w:link w:val="Zpat"/>
    <w:rsid w:val="00B21E58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2016-03-29T10:54:00Z</cp:lastPrinted>
  <dcterms:created xsi:type="dcterms:W3CDTF">2016-03-29T07:46:00Z</dcterms:created>
  <dcterms:modified xsi:type="dcterms:W3CDTF">2016-03-29T12:06:00Z</dcterms:modified>
</cp:coreProperties>
</file>